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46"/>
        <w:gridCol w:w="725"/>
        <w:gridCol w:w="4400"/>
        <w:gridCol w:w="1127"/>
        <w:gridCol w:w="842"/>
        <w:gridCol w:w="16"/>
        <w:gridCol w:w="2109"/>
        <w:gridCol w:w="867"/>
      </w:tblGrid>
      <w:tr w:rsidR="00271D0F" w:rsidTr="00AD2817"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2D3C" w:rsidRPr="00CD1E4E" w:rsidRDefault="00452D3C" w:rsidP="00E40189">
            <w:pPr>
              <w:jc w:val="center"/>
              <w:rPr>
                <w:b/>
                <w:sz w:val="28"/>
                <w:szCs w:val="28"/>
              </w:rPr>
            </w:pPr>
            <w:r w:rsidRPr="00CD1E4E">
              <w:rPr>
                <w:b/>
                <w:sz w:val="28"/>
                <w:szCs w:val="28"/>
              </w:rPr>
              <w:t>Опросный лист</w:t>
            </w:r>
            <w:r w:rsidR="00CD1E4E" w:rsidRPr="00CD1E4E">
              <w:rPr>
                <w:b/>
                <w:sz w:val="28"/>
                <w:szCs w:val="28"/>
                <w:lang w:val="en-US"/>
              </w:rPr>
              <w:t xml:space="preserve"> </w:t>
            </w:r>
            <w:r w:rsidR="00E40189">
              <w:rPr>
                <w:b/>
                <w:sz w:val="28"/>
                <w:szCs w:val="28"/>
              </w:rPr>
              <w:t>преобразователя</w:t>
            </w:r>
            <w:r w:rsidR="00CD1E4E" w:rsidRPr="00CD1E4E">
              <w:rPr>
                <w:b/>
                <w:sz w:val="28"/>
                <w:szCs w:val="28"/>
              </w:rPr>
              <w:t xml:space="preserve"> ПМП-185</w:t>
            </w:r>
          </w:p>
        </w:tc>
      </w:tr>
      <w:tr w:rsidR="00271D0F" w:rsidTr="00AD2817"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1411B" w:rsidRPr="000B49F0" w:rsidRDefault="0011411B" w:rsidP="00452D3C">
            <w:pPr>
              <w:jc w:val="center"/>
              <w:rPr>
                <w:sz w:val="18"/>
                <w:szCs w:val="18"/>
              </w:rPr>
            </w:pPr>
          </w:p>
        </w:tc>
      </w:tr>
      <w:tr w:rsidR="00271D0F" w:rsidTr="00AD2817">
        <w:tc>
          <w:tcPr>
            <w:tcW w:w="1271" w:type="dxa"/>
            <w:gridSpan w:val="2"/>
            <w:tcBorders>
              <w:left w:val="single" w:sz="4" w:space="0" w:color="000000" w:themeColor="text1"/>
            </w:tcBorders>
          </w:tcPr>
          <w:p w:rsidR="00452D3C" w:rsidRDefault="00452D3C">
            <w:r>
              <w:t xml:space="preserve">Заказчик </w:t>
            </w:r>
          </w:p>
        </w:tc>
        <w:tc>
          <w:tcPr>
            <w:tcW w:w="9361" w:type="dxa"/>
            <w:gridSpan w:val="6"/>
          </w:tcPr>
          <w:p w:rsidR="00452D3C" w:rsidRDefault="00452D3C"/>
        </w:tc>
      </w:tr>
      <w:tr w:rsidR="00271D0F" w:rsidTr="00AD2817">
        <w:tc>
          <w:tcPr>
            <w:tcW w:w="127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52D3C" w:rsidRDefault="00452D3C">
            <w:r>
              <w:t>Объект</w:t>
            </w:r>
          </w:p>
        </w:tc>
        <w:tc>
          <w:tcPr>
            <w:tcW w:w="9361" w:type="dxa"/>
            <w:gridSpan w:val="6"/>
            <w:tcBorders>
              <w:bottom w:val="single" w:sz="4" w:space="0" w:color="000000" w:themeColor="text1"/>
            </w:tcBorders>
          </w:tcPr>
          <w:p w:rsidR="00452D3C" w:rsidRDefault="00452D3C"/>
        </w:tc>
      </w:tr>
      <w:tr w:rsidR="00271D0F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11411B" w:rsidRPr="00E80774" w:rsidRDefault="0011411B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Параметры резервуара</w:t>
            </w:r>
          </w:p>
        </w:tc>
      </w:tr>
      <w:tr w:rsidR="00271D0F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452D3C" w:rsidRDefault="00E80774">
            <w:r>
              <w:t>1.1</w:t>
            </w:r>
          </w:p>
        </w:tc>
        <w:tc>
          <w:tcPr>
            <w:tcW w:w="9219" w:type="dxa"/>
            <w:gridSpan w:val="6"/>
          </w:tcPr>
          <w:p w:rsidR="00452D3C" w:rsidRDefault="00452D3C" w:rsidP="0011411B">
            <w:r>
              <w:t xml:space="preserve">Номер резервуара (адрес </w:t>
            </w:r>
            <w:r w:rsidR="0011411B">
              <w:t>ПМП</w:t>
            </w:r>
            <w:r>
              <w:t>)</w:t>
            </w:r>
          </w:p>
        </w:tc>
        <w:tc>
          <w:tcPr>
            <w:tcW w:w="867" w:type="dxa"/>
          </w:tcPr>
          <w:p w:rsidR="00452D3C" w:rsidRPr="002062D0" w:rsidRDefault="00452D3C">
            <w:pPr>
              <w:rPr>
                <w:lang w:val="en-US"/>
              </w:rPr>
            </w:pPr>
          </w:p>
        </w:tc>
      </w:tr>
      <w:tr w:rsidR="00271D0F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452D3C" w:rsidRDefault="00E80774">
            <w:r>
              <w:t>1.2</w:t>
            </w:r>
          </w:p>
        </w:tc>
        <w:tc>
          <w:tcPr>
            <w:tcW w:w="9219" w:type="dxa"/>
            <w:gridSpan w:val="6"/>
          </w:tcPr>
          <w:p w:rsidR="00452D3C" w:rsidRDefault="00452D3C" w:rsidP="00452D3C">
            <w:r>
              <w:t xml:space="preserve">Передвижной резервуар </w:t>
            </w:r>
            <w:r w:rsidR="00154340">
              <w:t>(П) или стационарный (С) резервуар</w:t>
            </w:r>
          </w:p>
        </w:tc>
        <w:tc>
          <w:tcPr>
            <w:tcW w:w="867" w:type="dxa"/>
          </w:tcPr>
          <w:p w:rsidR="00452D3C" w:rsidRDefault="00452D3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1.3</w:t>
            </w:r>
          </w:p>
        </w:tc>
        <w:tc>
          <w:tcPr>
            <w:tcW w:w="9219" w:type="dxa"/>
            <w:gridSpan w:val="6"/>
          </w:tcPr>
          <w:p w:rsidR="00D25EAC" w:rsidRDefault="00D25EAC" w:rsidP="00DA3B94">
            <w:r w:rsidRPr="00D25EAC">
              <w:t>Форма резервуара (горизонтальный цилиндр</w:t>
            </w:r>
            <w:r>
              <w:t xml:space="preserve"> (ГЦ)</w:t>
            </w:r>
            <w:r w:rsidRPr="00D25EAC">
              <w:t>; вертикальный цилиндр</w:t>
            </w:r>
            <w:r>
              <w:t>(ВЦ)</w:t>
            </w:r>
            <w:r w:rsidRPr="00D25EAC">
              <w:t>; другой):</w:t>
            </w:r>
          </w:p>
        </w:tc>
        <w:tc>
          <w:tcPr>
            <w:tcW w:w="867" w:type="dxa"/>
          </w:tcPr>
          <w:p w:rsidR="00D25EAC" w:rsidRDefault="00D25EA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1.4</w:t>
            </w:r>
          </w:p>
        </w:tc>
        <w:tc>
          <w:tcPr>
            <w:tcW w:w="9219" w:type="dxa"/>
            <w:gridSpan w:val="6"/>
          </w:tcPr>
          <w:p w:rsidR="00D25EAC" w:rsidRPr="00154340" w:rsidRDefault="00D25EAC" w:rsidP="002062D0">
            <w:r>
              <w:t>Диаметр (</w:t>
            </w:r>
            <w:r>
              <w:rPr>
                <w:lang w:val="en-US"/>
              </w:rPr>
              <w:t>D</w:t>
            </w:r>
            <w:r>
              <w:t>) цилиндрического горизонтального или высота (</w:t>
            </w:r>
            <w:r>
              <w:rPr>
                <w:lang w:val="en-US"/>
              </w:rPr>
              <w:t>H</w:t>
            </w:r>
            <w:r>
              <w:t>) вертикального резервуара, мм</w:t>
            </w:r>
          </w:p>
        </w:tc>
        <w:tc>
          <w:tcPr>
            <w:tcW w:w="867" w:type="dxa"/>
          </w:tcPr>
          <w:p w:rsidR="00D25EAC" w:rsidRPr="00154340" w:rsidRDefault="00D25EAC" w:rsidP="00452D3C"/>
        </w:tc>
      </w:tr>
      <w:tr w:rsidR="00D25EAC" w:rsidTr="00F25DBB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1.5</w:t>
            </w:r>
          </w:p>
        </w:tc>
        <w:tc>
          <w:tcPr>
            <w:tcW w:w="7110" w:type="dxa"/>
            <w:gridSpan w:val="5"/>
          </w:tcPr>
          <w:p w:rsidR="00D25EAC" w:rsidRDefault="00D25EAC" w:rsidP="005B75A2">
            <w:r w:rsidRPr="00D25EAC">
              <w:t>Форма днищ (для горизонтального</w:t>
            </w:r>
            <w:r w:rsidR="004F67AE" w:rsidRPr="00D25EAC">
              <w:t xml:space="preserve"> цилиндрического</w:t>
            </w:r>
            <w:r w:rsidR="00F25DBB">
              <w:t xml:space="preserve"> резервуара</w:t>
            </w:r>
            <w:r w:rsidRPr="00D25EAC">
              <w:t xml:space="preserve">): </w:t>
            </w:r>
            <w:r w:rsidR="005B75A2" w:rsidRPr="00D25EAC">
              <w:t>эллиптическ</w:t>
            </w:r>
            <w:r w:rsidR="005B75A2">
              <w:t>ие</w:t>
            </w:r>
            <w:r w:rsidR="005B75A2" w:rsidRPr="00D25EAC">
              <w:t>, сферическ</w:t>
            </w:r>
            <w:r w:rsidR="005B75A2">
              <w:t>ие</w:t>
            </w:r>
            <w:r w:rsidR="005B75A2" w:rsidRPr="00D25EAC">
              <w:t>, кон</w:t>
            </w:r>
            <w:r w:rsidR="005B75A2">
              <w:t>ические, усечено-конические</w:t>
            </w:r>
            <w:r w:rsidR="005B75A2" w:rsidRPr="00D25EAC">
              <w:t xml:space="preserve">, </w:t>
            </w:r>
            <w:r w:rsidR="005B75A2">
              <w:t>плоские</w:t>
            </w:r>
            <w:r w:rsidR="005B75A2" w:rsidRPr="00D25EAC">
              <w:t xml:space="preserve"> </w:t>
            </w:r>
          </w:p>
        </w:tc>
        <w:tc>
          <w:tcPr>
            <w:tcW w:w="2976" w:type="dxa"/>
            <w:gridSpan w:val="2"/>
          </w:tcPr>
          <w:p w:rsidR="00D25EAC" w:rsidRPr="00154340" w:rsidRDefault="00D25EA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1.6</w:t>
            </w:r>
          </w:p>
        </w:tc>
        <w:tc>
          <w:tcPr>
            <w:tcW w:w="9219" w:type="dxa"/>
            <w:gridSpan w:val="6"/>
          </w:tcPr>
          <w:p w:rsidR="00D25EAC" w:rsidRDefault="00D25EAC" w:rsidP="002062D0">
            <w:r>
              <w:t>Высота горловины (</w:t>
            </w:r>
            <w:r>
              <w:rPr>
                <w:lang w:val="en-US"/>
              </w:rPr>
              <w:t>h</w:t>
            </w:r>
            <w:r w:rsidRPr="002062D0">
              <w:t>1</w:t>
            </w:r>
            <w:r>
              <w:t xml:space="preserve">) резервуара, мм </w:t>
            </w:r>
          </w:p>
        </w:tc>
        <w:tc>
          <w:tcPr>
            <w:tcW w:w="867" w:type="dxa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1.7</w:t>
            </w:r>
          </w:p>
        </w:tc>
        <w:tc>
          <w:tcPr>
            <w:tcW w:w="9219" w:type="dxa"/>
            <w:gridSpan w:val="6"/>
          </w:tcPr>
          <w:p w:rsidR="00D25EAC" w:rsidRDefault="00D25EAC">
            <w:r>
              <w:t xml:space="preserve">Длина </w:t>
            </w:r>
            <w:r w:rsidRPr="006B6845">
              <w:t>(</w:t>
            </w:r>
            <w:r>
              <w:rPr>
                <w:lang w:val="en-US"/>
              </w:rPr>
              <w:t>L</w:t>
            </w:r>
            <w:r w:rsidRPr="006B6845">
              <w:t xml:space="preserve">) </w:t>
            </w:r>
            <w:r>
              <w:t xml:space="preserve">направляющей преобразователя, мм </w:t>
            </w:r>
          </w:p>
        </w:tc>
        <w:tc>
          <w:tcPr>
            <w:tcW w:w="867" w:type="dxa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6B6845">
            <w:r>
              <w:t>1.8</w:t>
            </w:r>
          </w:p>
        </w:tc>
        <w:tc>
          <w:tcPr>
            <w:tcW w:w="9219" w:type="dxa"/>
            <w:gridSpan w:val="6"/>
            <w:tcBorders>
              <w:bottom w:val="single" w:sz="4" w:space="0" w:color="000000" w:themeColor="text1"/>
            </w:tcBorders>
          </w:tcPr>
          <w:p w:rsidR="00D25EAC" w:rsidRDefault="00D25EAC" w:rsidP="00154340">
            <w:r>
              <w:t>Расстояние (</w:t>
            </w:r>
            <w:r>
              <w:rPr>
                <w:lang w:val="en-US"/>
              </w:rPr>
              <w:t>P</w:t>
            </w:r>
            <w:r w:rsidRPr="00452D3C">
              <w:t xml:space="preserve">) </w:t>
            </w:r>
            <w:r>
              <w:t xml:space="preserve">до ограничивающей поверхности </w:t>
            </w:r>
            <w:r w:rsidRPr="00154340">
              <w:t>(</w:t>
            </w:r>
            <w:r>
              <w:t>если нет, поставить «-»), мм</w:t>
            </w:r>
          </w:p>
        </w:tc>
        <w:tc>
          <w:tcPr>
            <w:tcW w:w="867" w:type="dxa"/>
            <w:tcBorders>
              <w:bottom w:val="single" w:sz="4" w:space="0" w:color="000000" w:themeColor="text1"/>
            </w:tcBorders>
          </w:tcPr>
          <w:p w:rsidR="00D25EAC" w:rsidRDefault="00D25EAC" w:rsidP="00154340"/>
        </w:tc>
      </w:tr>
      <w:tr w:rsidR="00D25EAC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D25EAC" w:rsidRPr="00E80774" w:rsidRDefault="00D25EAC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Параметры рабочей среды</w:t>
            </w:r>
          </w:p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2.1</w:t>
            </w:r>
          </w:p>
        </w:tc>
        <w:tc>
          <w:tcPr>
            <w:tcW w:w="5125" w:type="dxa"/>
            <w:gridSpan w:val="2"/>
          </w:tcPr>
          <w:p w:rsidR="00D25EAC" w:rsidRDefault="00D25EAC" w:rsidP="00ED685B">
            <w:r>
              <w:t xml:space="preserve">Тип среды – СУГ, бензин, ДТ, другая (указать) 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2.2</w:t>
            </w:r>
          </w:p>
        </w:tc>
        <w:tc>
          <w:tcPr>
            <w:tcW w:w="5125" w:type="dxa"/>
            <w:gridSpan w:val="2"/>
          </w:tcPr>
          <w:p w:rsidR="00D25EAC" w:rsidRDefault="00D25EAC">
            <w:r>
              <w:t>плотность, кг/м</w:t>
            </w:r>
            <w:r w:rsidRPr="00ED685B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2.3</w:t>
            </w:r>
          </w:p>
        </w:tc>
        <w:tc>
          <w:tcPr>
            <w:tcW w:w="5125" w:type="dxa"/>
            <w:gridSpan w:val="2"/>
          </w:tcPr>
          <w:p w:rsidR="00D25EAC" w:rsidRDefault="00D25EAC">
            <w:r>
              <w:t xml:space="preserve">диапазон температур, </w:t>
            </w:r>
            <w:r w:rsidRPr="00ED685B"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>
            <w:r>
              <w:t>2.4</w:t>
            </w:r>
          </w:p>
        </w:tc>
        <w:tc>
          <w:tcPr>
            <w:tcW w:w="5125" w:type="dxa"/>
            <w:gridSpan w:val="2"/>
            <w:tcBorders>
              <w:bottom w:val="single" w:sz="4" w:space="0" w:color="000000" w:themeColor="text1"/>
            </w:tcBorders>
          </w:tcPr>
          <w:p w:rsidR="00D25EAC" w:rsidRDefault="00D25EAC">
            <w:r>
              <w:t>давление, кгс/м</w:t>
            </w:r>
            <w:r w:rsidRPr="00ED685B">
              <w:rPr>
                <w:vertAlign w:val="superscript"/>
              </w:rPr>
              <w:t>2</w:t>
            </w:r>
          </w:p>
        </w:tc>
        <w:tc>
          <w:tcPr>
            <w:tcW w:w="4961" w:type="dxa"/>
            <w:gridSpan w:val="5"/>
            <w:tcBorders>
              <w:bottom w:val="single" w:sz="4" w:space="0" w:color="000000" w:themeColor="text1"/>
            </w:tcBorders>
          </w:tcPr>
          <w:p w:rsidR="00D25EAC" w:rsidRDefault="00D25EAC"/>
        </w:tc>
      </w:tr>
      <w:tr w:rsidR="00D25EAC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D25EAC" w:rsidRPr="00E80774" w:rsidRDefault="00D25EAC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Типы крепления. Кабельные вводы</w:t>
            </w:r>
          </w:p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3.1</w:t>
            </w:r>
          </w:p>
        </w:tc>
        <w:tc>
          <w:tcPr>
            <w:tcW w:w="6252" w:type="dxa"/>
            <w:gridSpan w:val="3"/>
          </w:tcPr>
          <w:p w:rsidR="00D25EAC" w:rsidRDefault="00D25EAC" w:rsidP="00ED685B">
            <w:r w:rsidRPr="00ED685B">
              <w:t xml:space="preserve">Тип </w:t>
            </w:r>
            <w:r>
              <w:t xml:space="preserve">крепления преобразователя (для </w:t>
            </w:r>
            <w:r w:rsidRPr="00ED685B">
              <w:t>фланц</w:t>
            </w:r>
            <w:r>
              <w:t>а</w:t>
            </w:r>
            <w:r w:rsidRPr="00ED685B">
              <w:t xml:space="preserve"> указать исполнение, условный проход, давление)</w:t>
            </w:r>
          </w:p>
        </w:tc>
        <w:tc>
          <w:tcPr>
            <w:tcW w:w="3834" w:type="dxa"/>
            <w:gridSpan w:val="4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>
            <w:r>
              <w:t>3.2</w:t>
            </w:r>
          </w:p>
        </w:tc>
        <w:tc>
          <w:tcPr>
            <w:tcW w:w="7094" w:type="dxa"/>
            <w:gridSpan w:val="4"/>
            <w:tcBorders>
              <w:bottom w:val="single" w:sz="4" w:space="0" w:color="000000" w:themeColor="text1"/>
            </w:tcBorders>
          </w:tcPr>
          <w:p w:rsidR="00D25EAC" w:rsidRDefault="00D25EAC">
            <w:r w:rsidRPr="00ED685B">
              <w:t>Кол-во КВ/тип КВ/тип устройства крепления кабеля (по умолчанию - один кабельный ввод D12 без специальных устройств крепления)</w:t>
            </w:r>
          </w:p>
        </w:tc>
        <w:tc>
          <w:tcPr>
            <w:tcW w:w="2992" w:type="dxa"/>
            <w:gridSpan w:val="3"/>
            <w:tcBorders>
              <w:bottom w:val="single" w:sz="4" w:space="0" w:color="000000" w:themeColor="text1"/>
            </w:tcBorders>
          </w:tcPr>
          <w:p w:rsidR="00D25EAC" w:rsidRDefault="00D25EAC"/>
        </w:tc>
      </w:tr>
    </w:tbl>
    <w:p w:rsidR="00A45886" w:rsidRPr="00A45886" w:rsidRDefault="00A45886" w:rsidP="00A4588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849"/>
        <w:gridCol w:w="285"/>
        <w:gridCol w:w="709"/>
        <w:gridCol w:w="1276"/>
        <w:gridCol w:w="850"/>
        <w:gridCol w:w="1418"/>
        <w:gridCol w:w="1134"/>
        <w:gridCol w:w="709"/>
        <w:gridCol w:w="1275"/>
      </w:tblGrid>
      <w:tr w:rsidR="000A1801" w:rsidTr="00AD2817"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801" w:rsidRDefault="000A1801" w:rsidP="00F3236D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801" w:rsidRPr="00A45886" w:rsidRDefault="000A1801" w:rsidP="00A45886">
            <w:pPr>
              <w:rPr>
                <w:b/>
              </w:rPr>
            </w:pPr>
            <w:r w:rsidRPr="00A45886">
              <w:rPr>
                <w:b/>
              </w:rPr>
              <w:t>Параметры контрольных уровней</w:t>
            </w:r>
          </w:p>
        </w:tc>
      </w:tr>
      <w:tr w:rsidR="00AD2817" w:rsidTr="00AD2817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A1801" w:rsidRDefault="000A1801" w:rsidP="000A1801">
            <w:pPr>
              <w:ind w:right="-113"/>
            </w:pPr>
            <w:r w:rsidRPr="000A1801">
              <w:rPr>
                <w:spacing w:val="-8"/>
              </w:rPr>
              <w:t xml:space="preserve">Номер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A45886">
            <w:pPr>
              <w:ind w:right="-113"/>
              <w:rPr>
                <w:spacing w:val="-8"/>
              </w:rPr>
            </w:pPr>
            <w:r w:rsidRPr="000A1801">
              <w:rPr>
                <w:spacing w:val="-8"/>
              </w:rPr>
              <w:t>Обозначение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</w:tcBorders>
          </w:tcPr>
          <w:p w:rsidR="000A1801" w:rsidRDefault="000A1801" w:rsidP="000A1801">
            <w:pPr>
              <w:ind w:right="-115"/>
              <w:jc w:val="center"/>
            </w:pPr>
            <w: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A1801">
            <w:pPr>
              <w:ind w:right="-113"/>
              <w:rPr>
                <w:spacing w:val="-8"/>
              </w:rPr>
            </w:pPr>
            <w:r w:rsidRPr="000A1801">
              <w:rPr>
                <w:spacing w:val="-8"/>
              </w:rPr>
              <w:t>Критический уровень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22553">
            <w:pPr>
              <w:rPr>
                <w:spacing w:val="-8"/>
              </w:rPr>
            </w:pPr>
            <w:r w:rsidRPr="000A1801">
              <w:rPr>
                <w:spacing w:val="-8"/>
              </w:rPr>
              <w:t xml:space="preserve">Номер </w:t>
            </w:r>
          </w:p>
          <w:p w:rsidR="000A1801" w:rsidRPr="000A1801" w:rsidRDefault="000A1801" w:rsidP="00022553">
            <w:pPr>
              <w:rPr>
                <w:spacing w:val="-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A1801">
            <w:pPr>
              <w:rPr>
                <w:spacing w:val="-10"/>
              </w:rPr>
            </w:pPr>
            <w:r w:rsidRPr="000A1801">
              <w:rPr>
                <w:spacing w:val="-10"/>
              </w:rPr>
              <w:t>Обозначение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</w:tcBorders>
          </w:tcPr>
          <w:p w:rsidR="000A1801" w:rsidRDefault="000A1801" w:rsidP="000A1801">
            <w:pPr>
              <w:ind w:right="-108"/>
              <w:jc w:val="center"/>
            </w:pPr>
            <w: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p w:rsidR="000A1801" w:rsidRPr="00AD2817" w:rsidRDefault="000A1801" w:rsidP="000A1801">
            <w:pPr>
              <w:ind w:right="-113"/>
              <w:rPr>
                <w:spacing w:val="-10"/>
              </w:rPr>
            </w:pPr>
            <w:r w:rsidRPr="00AD2817">
              <w:rPr>
                <w:spacing w:val="-10"/>
              </w:rPr>
              <w:t>Критический уровень</w:t>
            </w:r>
          </w:p>
        </w:tc>
      </w:tr>
      <w:tr w:rsidR="000A1801" w:rsidTr="00AD2817">
        <w:trPr>
          <w:trHeight w:val="201"/>
        </w:trPr>
        <w:tc>
          <w:tcPr>
            <w:tcW w:w="709" w:type="dxa"/>
            <w:vMerge/>
            <w:tcBorders>
              <w:left w:val="single" w:sz="4" w:space="0" w:color="000000" w:themeColor="text1"/>
            </w:tcBorders>
          </w:tcPr>
          <w:p w:rsidR="00A45886" w:rsidRDefault="00A45886" w:rsidP="0011411B"/>
        </w:tc>
        <w:tc>
          <w:tcPr>
            <w:tcW w:w="1418" w:type="dxa"/>
            <w:vMerge/>
          </w:tcPr>
          <w:p w:rsidR="00A45886" w:rsidRDefault="00A45886" w:rsidP="00A45886">
            <w:pPr>
              <w:ind w:right="-113"/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</w:tcBorders>
          </w:tcPr>
          <w:p w:rsidR="00A45886" w:rsidRDefault="00A45886" w:rsidP="000A1801">
            <w:pPr>
              <w:ind w:right="-115"/>
              <w:jc w:val="center"/>
            </w:pPr>
            <w:r>
              <w:t>мм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A45886" w:rsidRDefault="00A45886" w:rsidP="000A1801">
            <w:pPr>
              <w:ind w:right="-115"/>
              <w:jc w:val="center"/>
            </w:pPr>
            <w:r>
              <w:t>%</w:t>
            </w:r>
          </w:p>
        </w:tc>
        <w:tc>
          <w:tcPr>
            <w:tcW w:w="1276" w:type="dxa"/>
            <w:vMerge/>
          </w:tcPr>
          <w:p w:rsidR="00A45886" w:rsidRDefault="00A45886" w:rsidP="00FF02DB">
            <w:pPr>
              <w:ind w:right="-115"/>
            </w:pPr>
          </w:p>
        </w:tc>
        <w:tc>
          <w:tcPr>
            <w:tcW w:w="850" w:type="dxa"/>
            <w:vMerge/>
          </w:tcPr>
          <w:p w:rsidR="00A45886" w:rsidRDefault="00A45886" w:rsidP="00022553"/>
        </w:tc>
        <w:tc>
          <w:tcPr>
            <w:tcW w:w="1418" w:type="dxa"/>
            <w:vMerge/>
          </w:tcPr>
          <w:p w:rsidR="00A45886" w:rsidRDefault="00A45886" w:rsidP="00022553"/>
        </w:tc>
        <w:tc>
          <w:tcPr>
            <w:tcW w:w="1134" w:type="dxa"/>
          </w:tcPr>
          <w:p w:rsidR="00A45886" w:rsidRDefault="000A1801" w:rsidP="000A1801">
            <w:pPr>
              <w:ind w:right="-108"/>
              <w:jc w:val="center"/>
            </w:pPr>
            <w:r>
              <w:t>мм</w:t>
            </w:r>
          </w:p>
        </w:tc>
        <w:tc>
          <w:tcPr>
            <w:tcW w:w="709" w:type="dxa"/>
          </w:tcPr>
          <w:p w:rsidR="00A45886" w:rsidRDefault="000A1801" w:rsidP="000A1801">
            <w:pPr>
              <w:ind w:right="-108"/>
              <w:jc w:val="center"/>
            </w:pPr>
            <w:r>
              <w:t>%</w:t>
            </w:r>
          </w:p>
        </w:tc>
        <w:tc>
          <w:tcPr>
            <w:tcW w:w="1275" w:type="dxa"/>
            <w:vMerge/>
          </w:tcPr>
          <w:p w:rsidR="00A45886" w:rsidRDefault="00A45886" w:rsidP="00FF02DB">
            <w:pPr>
              <w:ind w:right="-108"/>
            </w:pPr>
          </w:p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1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8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2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9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3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10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4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11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5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12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6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13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7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14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29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A1801" w:rsidRDefault="000A1801">
            <w:r>
              <w:t>Уровень «Норма»</w:t>
            </w:r>
            <w:r w:rsidR="002B5FCB">
              <w:t>,</w:t>
            </w:r>
            <w:r>
              <w:t xml:space="preserve"> мм или %</w:t>
            </w:r>
          </w:p>
        </w:tc>
        <w:tc>
          <w:tcPr>
            <w:tcW w:w="7656" w:type="dxa"/>
            <w:gridSpan w:val="8"/>
            <w:tcBorders>
              <w:bottom w:val="single" w:sz="4" w:space="0" w:color="000000" w:themeColor="text1"/>
            </w:tcBorders>
          </w:tcPr>
          <w:p w:rsidR="000A1801" w:rsidRDefault="000A1801"/>
        </w:tc>
      </w:tr>
    </w:tbl>
    <w:p w:rsidR="00A45886" w:rsidRPr="00A45886" w:rsidRDefault="00A45886" w:rsidP="00A4588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381"/>
        <w:gridCol w:w="708"/>
        <w:gridCol w:w="420"/>
        <w:gridCol w:w="577"/>
        <w:gridCol w:w="3405"/>
      </w:tblGrid>
      <w:tr w:rsidR="00D25EAC" w:rsidTr="00A45886"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EAC" w:rsidRDefault="00D25EAC"/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EAC" w:rsidRPr="000B49F0" w:rsidRDefault="00D25EAC" w:rsidP="000B49F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0B49F0">
              <w:rPr>
                <w:b/>
              </w:rPr>
              <w:t>Примечания</w:t>
            </w:r>
          </w:p>
        </w:tc>
      </w:tr>
      <w:tr w:rsidR="00D25EAC" w:rsidTr="00FF02DB">
        <w:trPr>
          <w:trHeight w:val="1923"/>
        </w:trPr>
        <w:tc>
          <w:tcPr>
            <w:tcW w:w="5381" w:type="dxa"/>
            <w:vMerge w:val="restart"/>
            <w:tcBorders>
              <w:top w:val="nil"/>
              <w:left w:val="nil"/>
            </w:tcBorders>
          </w:tcPr>
          <w:p w:rsidR="00D25EAC" w:rsidRDefault="00A4791C" w:rsidP="00255BE5">
            <w:r>
              <w:rPr>
                <w:noProof/>
                <w:lang w:eastAsia="ru-RU"/>
              </w:rPr>
              <w:drawing>
                <wp:inline distT="0" distB="0" distL="0" distR="0">
                  <wp:extent cx="2702885" cy="2585616"/>
                  <wp:effectExtent l="19050" t="0" r="22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885" cy="2585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EAC" w:rsidRPr="002062D0" w:rsidRDefault="00D25EAC" w:rsidP="004750B3">
            <w:pPr>
              <w:jc w:val="center"/>
            </w:pPr>
            <w:r>
              <w:t>Рис 1. Параметры резервуара и ПМП-185</w:t>
            </w:r>
          </w:p>
        </w:tc>
        <w:tc>
          <w:tcPr>
            <w:tcW w:w="5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</w:tc>
      </w:tr>
      <w:tr w:rsidR="00D25EAC" w:rsidTr="00FF02DB">
        <w:trPr>
          <w:trHeight w:val="36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>
            <w:r>
              <w:t>Исполнитель</w:t>
            </w:r>
          </w:p>
        </w:tc>
        <w:tc>
          <w:tcPr>
            <w:tcW w:w="3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/>
        </w:tc>
      </w:tr>
      <w:tr w:rsidR="00D25EAC" w:rsidTr="00FF02DB">
        <w:trPr>
          <w:trHeight w:val="36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255BE5"/>
        </w:tc>
      </w:tr>
      <w:tr w:rsidR="00D25EAC" w:rsidTr="00FF02DB">
        <w:trPr>
          <w:trHeight w:val="373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B41AD4">
            <w:r>
              <w:t>Тел.: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E80774"/>
        </w:tc>
      </w:tr>
      <w:tr w:rsidR="00D25EAC" w:rsidTr="00FF02DB">
        <w:trPr>
          <w:trHeight w:val="35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B41AD4">
            <w:r>
              <w:t>Факс: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>
            <w:pPr>
              <w:rPr>
                <w:lang w:val="en-US"/>
              </w:rPr>
            </w:pPr>
          </w:p>
        </w:tc>
      </w:tr>
      <w:tr w:rsidR="00D25EAC" w:rsidTr="00FF02DB">
        <w:trPr>
          <w:trHeight w:val="386"/>
        </w:trPr>
        <w:tc>
          <w:tcPr>
            <w:tcW w:w="5381" w:type="dxa"/>
            <w:vMerge/>
            <w:tcBorders>
              <w:left w:val="nil"/>
              <w:bottom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B41AD4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255BE5"/>
        </w:tc>
      </w:tr>
    </w:tbl>
    <w:p w:rsidR="000C64F5" w:rsidRDefault="000C64F5" w:rsidP="002062D0"/>
    <w:p w:rsidR="006438AC" w:rsidRPr="00BB2032" w:rsidRDefault="006438AC" w:rsidP="006438AC">
      <w:pPr>
        <w:ind w:right="-1" w:firstLine="56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2032">
        <w:rPr>
          <w:rFonts w:ascii="Arial" w:hAnsi="Arial" w:cs="Arial"/>
          <w:b/>
          <w:sz w:val="18"/>
          <w:szCs w:val="18"/>
          <w:u w:val="single"/>
        </w:rPr>
        <w:lastRenderedPageBreak/>
        <w:t>Пояснения к заполнению опросного листа заказа преобразовател</w:t>
      </w:r>
      <w:r>
        <w:rPr>
          <w:rFonts w:ascii="Arial" w:hAnsi="Arial" w:cs="Arial"/>
          <w:b/>
          <w:sz w:val="18"/>
          <w:szCs w:val="18"/>
          <w:u w:val="single"/>
        </w:rPr>
        <w:t>я</w:t>
      </w:r>
      <w:r w:rsidRPr="00BB2032">
        <w:rPr>
          <w:rFonts w:ascii="Arial" w:hAnsi="Arial" w:cs="Arial"/>
          <w:b/>
          <w:sz w:val="18"/>
          <w:szCs w:val="18"/>
          <w:u w:val="single"/>
        </w:rPr>
        <w:t xml:space="preserve"> ПМП-18</w:t>
      </w:r>
      <w:r>
        <w:rPr>
          <w:rFonts w:ascii="Arial" w:hAnsi="Arial" w:cs="Arial"/>
          <w:b/>
          <w:sz w:val="18"/>
          <w:szCs w:val="18"/>
          <w:u w:val="single"/>
        </w:rPr>
        <w:t>5</w:t>
      </w:r>
      <w:r w:rsidRPr="00BB2032">
        <w:rPr>
          <w:rFonts w:ascii="Arial" w:hAnsi="Arial" w:cs="Arial"/>
          <w:b/>
          <w:sz w:val="18"/>
          <w:szCs w:val="18"/>
          <w:u w:val="single"/>
        </w:rPr>
        <w:t>:</w:t>
      </w:r>
    </w:p>
    <w:p w:rsidR="006438AC" w:rsidRDefault="006438AC" w:rsidP="006438AC">
      <w:pPr>
        <w:ind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Общие пояснения</w:t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016BAC">
        <w:rPr>
          <w:rFonts w:ascii="Arial" w:hAnsi="Arial" w:cs="Arial"/>
          <w:sz w:val="18"/>
          <w:szCs w:val="18"/>
        </w:rPr>
        <w:t xml:space="preserve">Уважаемые </w:t>
      </w:r>
      <w:r>
        <w:rPr>
          <w:rFonts w:ascii="Arial" w:hAnsi="Arial" w:cs="Arial"/>
          <w:sz w:val="18"/>
          <w:szCs w:val="18"/>
        </w:rPr>
        <w:t>З</w:t>
      </w:r>
      <w:r w:rsidRPr="00016BAC">
        <w:rPr>
          <w:rFonts w:ascii="Arial" w:hAnsi="Arial" w:cs="Arial"/>
          <w:sz w:val="18"/>
          <w:szCs w:val="18"/>
        </w:rPr>
        <w:t xml:space="preserve">аказчики, рекомендуем Вам ознакомиться с данными пояснениями. Это поможет Вам правильно заполнить опросный лист и получить в конечном итоге </w:t>
      </w:r>
      <w:r>
        <w:rPr>
          <w:rFonts w:ascii="Arial" w:hAnsi="Arial" w:cs="Arial"/>
          <w:sz w:val="18"/>
          <w:szCs w:val="18"/>
        </w:rPr>
        <w:t xml:space="preserve">продукцию, полностью соответствующую Вашим требованиям. Обращаем Ваше внимание, что для выставления счета на продукцию нам потребуются реквизиты Вашего предприятия. </w:t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Заполненные опросные листы и реквизиты Вашего предприятия необходимо направить на электронную почту по адресам:</w:t>
      </w:r>
    </w:p>
    <w:p w:rsidR="006438AC" w:rsidRPr="00016BAC" w:rsidRDefault="00DA1418" w:rsidP="00DA141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fldChar w:fldCharType="begin"/>
      </w:r>
      <w:r>
        <w:instrText xml:space="preserve"> HYPERLINK "mailto:</w:instrText>
      </w:r>
      <w:r w:rsidRPr="00DA1418">
        <w:instrText>info@smart-pribor.ru</w:instrText>
      </w:r>
      <w:r>
        <w:instrText xml:space="preserve">" </w:instrText>
      </w:r>
      <w:r>
        <w:fldChar w:fldCharType="separate"/>
      </w:r>
      <w:r w:rsidRPr="00EA3ECD">
        <w:rPr>
          <w:rStyle w:val="a9"/>
        </w:rPr>
        <w:t>info@smart-pribor.ru</w:t>
      </w:r>
      <w:r>
        <w:fldChar w:fldCharType="end"/>
      </w:r>
    </w:p>
    <w:p w:rsidR="006438AC" w:rsidRDefault="006438AC" w:rsidP="006438AC">
      <w:pPr>
        <w:ind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Пояснения по разделам опросного листа</w:t>
      </w:r>
    </w:p>
    <w:p w:rsidR="006438AC" w:rsidRDefault="006438AC" w:rsidP="002B5FCB">
      <w:pPr>
        <w:numPr>
          <w:ilvl w:val="0"/>
          <w:numId w:val="2"/>
        </w:numPr>
        <w:spacing w:before="120" w:after="120" w:line="240" w:lineRule="auto"/>
        <w:ind w:left="924" w:hanging="357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Параметры резервуара</w:t>
      </w:r>
      <w:r w:rsidRPr="00D01E0A">
        <w:rPr>
          <w:rFonts w:ascii="Arial" w:hAnsi="Arial" w:cs="Arial"/>
          <w:b/>
          <w:sz w:val="18"/>
          <w:szCs w:val="18"/>
        </w:rPr>
        <w:t xml:space="preserve"> </w:t>
      </w:r>
    </w:p>
    <w:p w:rsidR="006438AC" w:rsidRDefault="006438AC" w:rsidP="001F12AC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1.1. «</w:t>
      </w:r>
      <w:r w:rsidRPr="00D01E0A">
        <w:rPr>
          <w:rFonts w:ascii="Arial" w:hAnsi="Arial" w:cs="Arial"/>
          <w:b/>
          <w:sz w:val="18"/>
          <w:szCs w:val="18"/>
        </w:rPr>
        <w:t xml:space="preserve">Номер </w:t>
      </w:r>
      <w:r w:rsidRPr="003E1944">
        <w:rPr>
          <w:rFonts w:ascii="Arial" w:hAnsi="Arial" w:cs="Arial"/>
          <w:b/>
          <w:sz w:val="18"/>
          <w:szCs w:val="18"/>
        </w:rPr>
        <w:t>резервуара</w:t>
      </w:r>
      <w:r w:rsidRPr="003E1944">
        <w:t xml:space="preserve"> </w:t>
      </w:r>
      <w:r w:rsidRPr="003E1944">
        <w:rPr>
          <w:rFonts w:ascii="Arial" w:hAnsi="Arial" w:cs="Arial"/>
          <w:b/>
          <w:sz w:val="18"/>
          <w:szCs w:val="18"/>
        </w:rPr>
        <w:t>(адрес ПМП)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:</w:t>
      </w:r>
      <w:r w:rsidRPr="000B61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указывается число  (от 1 до 31), которое будет высвечиваться на табло</w:t>
      </w:r>
      <w:r w:rsidRPr="003D3E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сигнализатора МС-К-500. Данное число является адресом преобразователя в системе. Устанавливается (программируется) при изготовлении. Может быть изменено при эксплуатации. Допускается не заполнять данную графу, при этом, адрес</w:t>
      </w:r>
      <w:r w:rsidR="001F12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преобразовател</w:t>
      </w:r>
      <w:r w:rsidR="00DA3B94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</w:t>
      </w:r>
      <w:r w:rsidR="001F12AC">
        <w:rPr>
          <w:rFonts w:ascii="Arial" w:hAnsi="Arial" w:cs="Arial"/>
          <w:sz w:val="18"/>
          <w:szCs w:val="18"/>
        </w:rPr>
        <w:t>устанавливается как «первый»</w:t>
      </w:r>
      <w:r>
        <w:rPr>
          <w:rFonts w:ascii="Arial" w:hAnsi="Arial" w:cs="Arial"/>
          <w:sz w:val="18"/>
          <w:szCs w:val="18"/>
        </w:rPr>
        <w:t xml:space="preserve">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3E1944">
        <w:rPr>
          <w:rFonts w:ascii="Arial" w:hAnsi="Arial" w:cs="Arial"/>
          <w:b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</w:t>
      </w:r>
      <w:r w:rsidRPr="003E1944">
        <w:rPr>
          <w:rFonts w:ascii="Arial" w:hAnsi="Arial" w:cs="Arial"/>
          <w:b/>
          <w:sz w:val="18"/>
          <w:szCs w:val="18"/>
        </w:rPr>
        <w:t>«Передвижной резервуар (П) или стационарный (С) резервуар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: передвижной резервуар предполагает использование преобразователей транспортного исполнения. При отсутствии указаний преобразователь будет изготовлен в ста</w:t>
      </w:r>
      <w:r w:rsidR="00E40189">
        <w:rPr>
          <w:rFonts w:ascii="Arial" w:hAnsi="Arial" w:cs="Arial"/>
          <w:sz w:val="18"/>
          <w:szCs w:val="18"/>
        </w:rPr>
        <w:t xml:space="preserve">ционарном </w:t>
      </w:r>
      <w:r>
        <w:rPr>
          <w:rFonts w:ascii="Arial" w:hAnsi="Arial" w:cs="Arial"/>
          <w:sz w:val="18"/>
          <w:szCs w:val="18"/>
        </w:rPr>
        <w:t>исполнении.</w:t>
      </w:r>
    </w:p>
    <w:p w:rsidR="00DF10E0" w:rsidRDefault="006438AC" w:rsidP="00DF10E0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 w:rsidRPr="003E1944">
        <w:rPr>
          <w:rFonts w:ascii="Arial" w:hAnsi="Arial" w:cs="Arial"/>
          <w:b/>
          <w:sz w:val="18"/>
          <w:szCs w:val="18"/>
        </w:rPr>
        <w:t xml:space="preserve">1.3. </w:t>
      </w:r>
      <w:r w:rsidR="00DF10E0" w:rsidRPr="003D3E38">
        <w:rPr>
          <w:rFonts w:ascii="Arial" w:hAnsi="Arial" w:cs="Arial"/>
          <w:b/>
          <w:sz w:val="18"/>
          <w:szCs w:val="18"/>
        </w:rPr>
        <w:t>"Форма резервуара"</w:t>
      </w:r>
      <w:r w:rsidR="00DF10E0">
        <w:rPr>
          <w:rFonts w:ascii="Arial" w:hAnsi="Arial" w:cs="Arial"/>
          <w:b/>
          <w:sz w:val="18"/>
          <w:szCs w:val="18"/>
        </w:rPr>
        <w:t xml:space="preserve">: </w:t>
      </w:r>
      <w:r w:rsidR="00DF10E0" w:rsidRPr="00EE534E">
        <w:rPr>
          <w:rFonts w:ascii="Arial" w:hAnsi="Arial" w:cs="Arial"/>
          <w:sz w:val="18"/>
          <w:szCs w:val="18"/>
        </w:rPr>
        <w:t>п</w:t>
      </w:r>
      <w:r w:rsidR="00DF10E0">
        <w:rPr>
          <w:rFonts w:ascii="Arial" w:hAnsi="Arial" w:cs="Arial"/>
          <w:sz w:val="18"/>
          <w:szCs w:val="18"/>
        </w:rPr>
        <w:t>ри указании "горизонтальный" подразумевается горизонтальный цилиндрический резервуар с эллиптическими днищами, - "вертикальный" - резервуар в форме параллепипеда или вертикального цилиндра. Преобразователь автоматически рассчитывает объем жидкости исходя из заданных параметров резервуара (формы, высоты</w:t>
      </w:r>
      <w:r w:rsidR="00DF10E0" w:rsidRPr="00232E10">
        <w:rPr>
          <w:rFonts w:ascii="Arial" w:hAnsi="Arial" w:cs="Arial"/>
          <w:sz w:val="18"/>
          <w:szCs w:val="18"/>
        </w:rPr>
        <w:t>/</w:t>
      </w:r>
      <w:r w:rsidR="00DF10E0">
        <w:rPr>
          <w:rFonts w:ascii="Arial" w:hAnsi="Arial" w:cs="Arial"/>
          <w:sz w:val="18"/>
          <w:szCs w:val="18"/>
        </w:rPr>
        <w:t xml:space="preserve">диаметра, объема) и измеренного уровня. Рекомендуется предоставлять градуировочную таблицу резервуара (при наличии, и желательно в электронном виде), которая будет запрограммирована в "память" преобразователя; </w:t>
      </w:r>
    </w:p>
    <w:p w:rsidR="004F67AE" w:rsidRDefault="00DF10E0" w:rsidP="006438AC">
      <w:pPr>
        <w:spacing w:after="0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1.4. </w:t>
      </w:r>
      <w:r w:rsidR="006438AC" w:rsidRPr="003E1944">
        <w:rPr>
          <w:rFonts w:ascii="Arial" w:hAnsi="Arial" w:cs="Arial"/>
          <w:b/>
          <w:sz w:val="18"/>
          <w:szCs w:val="18"/>
        </w:rPr>
        <w:t>«</w:t>
      </w:r>
      <w:r w:rsidR="006438AC" w:rsidRPr="009A5B69">
        <w:rPr>
          <w:rFonts w:ascii="Arial" w:hAnsi="Arial" w:cs="Arial"/>
          <w:b/>
          <w:sz w:val="18"/>
          <w:szCs w:val="18"/>
        </w:rPr>
        <w:t>Диаметр (</w:t>
      </w:r>
      <w:r w:rsidR="006438AC" w:rsidRPr="009A5B69">
        <w:rPr>
          <w:rFonts w:ascii="Arial" w:hAnsi="Arial" w:cs="Arial"/>
          <w:b/>
          <w:sz w:val="18"/>
          <w:szCs w:val="18"/>
          <w:lang w:val="en-US"/>
        </w:rPr>
        <w:t>D</w:t>
      </w:r>
      <w:r w:rsidR="006438AC" w:rsidRPr="009A5B69">
        <w:rPr>
          <w:rFonts w:ascii="Arial" w:hAnsi="Arial" w:cs="Arial"/>
          <w:b/>
          <w:sz w:val="18"/>
          <w:szCs w:val="18"/>
        </w:rPr>
        <w:t>) цилиндрического горизонтального или высота (</w:t>
      </w:r>
      <w:r w:rsidR="006438AC" w:rsidRPr="009A5B69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9A5B69">
        <w:rPr>
          <w:rFonts w:ascii="Arial" w:hAnsi="Arial" w:cs="Arial"/>
          <w:b/>
          <w:sz w:val="18"/>
          <w:szCs w:val="18"/>
        </w:rPr>
        <w:t>) вертикального резервуара</w:t>
      </w:r>
      <w:r w:rsidR="006438AC" w:rsidRPr="003E1944">
        <w:rPr>
          <w:rFonts w:ascii="Arial" w:hAnsi="Arial" w:cs="Arial"/>
          <w:b/>
          <w:sz w:val="18"/>
          <w:szCs w:val="18"/>
        </w:rPr>
        <w:t>»</w:t>
      </w:r>
      <w:r w:rsidR="006438AC" w:rsidRPr="009A5B69">
        <w:rPr>
          <w:rFonts w:ascii="Arial" w:hAnsi="Arial" w:cs="Arial"/>
          <w:sz w:val="18"/>
          <w:szCs w:val="18"/>
        </w:rPr>
        <w:t xml:space="preserve">: </w:t>
      </w:r>
      <w:r w:rsidR="006438AC">
        <w:rPr>
          <w:rFonts w:ascii="Arial" w:hAnsi="Arial" w:cs="Arial"/>
          <w:sz w:val="18"/>
          <w:szCs w:val="18"/>
        </w:rPr>
        <w:t>для горизонтальных резервуаров указывается внутренний диаметр</w:t>
      </w:r>
      <w:r w:rsidR="006438AC" w:rsidRPr="00EE534E">
        <w:rPr>
          <w:rFonts w:ascii="Arial" w:hAnsi="Arial" w:cs="Arial"/>
          <w:sz w:val="18"/>
          <w:szCs w:val="18"/>
        </w:rPr>
        <w:t xml:space="preserve"> </w:t>
      </w:r>
      <w:r w:rsidR="006438AC" w:rsidRPr="00EE534E">
        <w:rPr>
          <w:rFonts w:ascii="Arial" w:hAnsi="Arial" w:cs="Arial"/>
          <w:b/>
          <w:sz w:val="18"/>
          <w:szCs w:val="18"/>
          <w:lang w:val="en-US"/>
        </w:rPr>
        <w:t>D</w:t>
      </w:r>
      <w:r w:rsidR="006438AC">
        <w:rPr>
          <w:rFonts w:ascii="Arial" w:hAnsi="Arial" w:cs="Arial"/>
          <w:b/>
          <w:sz w:val="18"/>
          <w:szCs w:val="18"/>
        </w:rPr>
        <w:t>,</w:t>
      </w:r>
      <w:r w:rsidR="006438AC">
        <w:rPr>
          <w:rFonts w:ascii="Arial" w:hAnsi="Arial" w:cs="Arial"/>
          <w:sz w:val="18"/>
          <w:szCs w:val="18"/>
        </w:rPr>
        <w:t xml:space="preserve"> для вертикальных резервуаров указывается его высота </w:t>
      </w:r>
      <w:r w:rsidR="006438AC" w:rsidRPr="00EE534E">
        <w:rPr>
          <w:rFonts w:ascii="Arial" w:hAnsi="Arial" w:cs="Arial"/>
          <w:b/>
          <w:sz w:val="18"/>
          <w:szCs w:val="18"/>
          <w:lang w:val="en-US"/>
        </w:rPr>
        <w:t>H</w:t>
      </w:r>
      <w:r w:rsidR="006438AC">
        <w:rPr>
          <w:rFonts w:ascii="Arial" w:hAnsi="Arial" w:cs="Arial"/>
          <w:b/>
          <w:sz w:val="18"/>
          <w:szCs w:val="18"/>
        </w:rPr>
        <w:t>.</w:t>
      </w:r>
    </w:p>
    <w:p w:rsidR="006438AC" w:rsidRPr="005B75A2" w:rsidRDefault="004F67AE" w:rsidP="005B75A2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1.5. </w:t>
      </w:r>
      <w:r w:rsidR="0098547F">
        <w:rPr>
          <w:rFonts w:ascii="Arial" w:hAnsi="Arial" w:cs="Arial"/>
          <w:b/>
          <w:sz w:val="18"/>
          <w:szCs w:val="18"/>
        </w:rPr>
        <w:t xml:space="preserve">«Форма днищ» (для горизонтального цилиндрического): </w:t>
      </w:r>
      <w:r w:rsidR="00AD2918" w:rsidRPr="005B75A2">
        <w:rPr>
          <w:rFonts w:ascii="Arial" w:hAnsi="Arial" w:cs="Arial"/>
          <w:sz w:val="18"/>
          <w:szCs w:val="18"/>
        </w:rPr>
        <w:t xml:space="preserve">параметр необходим для определения уровня заполнения в процентах. </w:t>
      </w:r>
      <w:r w:rsidR="0045557C" w:rsidRPr="005B75A2">
        <w:rPr>
          <w:rFonts w:ascii="Arial" w:hAnsi="Arial" w:cs="Arial"/>
          <w:sz w:val="18"/>
          <w:szCs w:val="18"/>
        </w:rPr>
        <w:t>Ф</w:t>
      </w:r>
      <w:r w:rsidR="00AD2918" w:rsidRPr="005B75A2">
        <w:rPr>
          <w:rFonts w:ascii="Arial" w:hAnsi="Arial" w:cs="Arial"/>
          <w:sz w:val="18"/>
          <w:szCs w:val="18"/>
        </w:rPr>
        <w:t>ормы днища</w:t>
      </w:r>
      <w:r w:rsidR="0045557C" w:rsidRPr="005B75A2">
        <w:rPr>
          <w:rFonts w:ascii="Arial" w:hAnsi="Arial" w:cs="Arial"/>
          <w:sz w:val="18"/>
          <w:szCs w:val="18"/>
        </w:rPr>
        <w:t>,</w:t>
      </w:r>
      <w:r w:rsidR="00AD2918" w:rsidRPr="005B75A2">
        <w:rPr>
          <w:rFonts w:ascii="Arial" w:hAnsi="Arial" w:cs="Arial"/>
          <w:sz w:val="18"/>
          <w:szCs w:val="18"/>
        </w:rPr>
        <w:t xml:space="preserve"> </w:t>
      </w:r>
      <w:r w:rsidR="0045557C" w:rsidRPr="005B75A2">
        <w:rPr>
          <w:rFonts w:ascii="Arial" w:hAnsi="Arial" w:cs="Arial"/>
          <w:sz w:val="18"/>
          <w:szCs w:val="18"/>
        </w:rPr>
        <w:t>указанные в</w:t>
      </w:r>
      <w:r w:rsidR="00AD2918" w:rsidRPr="005B75A2">
        <w:rPr>
          <w:rFonts w:ascii="Arial" w:hAnsi="Arial" w:cs="Arial"/>
          <w:sz w:val="18"/>
          <w:szCs w:val="18"/>
        </w:rPr>
        <w:t xml:space="preserve"> ГОСТ </w:t>
      </w:r>
      <w:r w:rsidR="005B75A2" w:rsidRPr="005B75A2">
        <w:rPr>
          <w:rFonts w:ascii="Arial" w:hAnsi="Arial" w:cs="Arial"/>
          <w:sz w:val="18"/>
          <w:szCs w:val="18"/>
        </w:rPr>
        <w:t xml:space="preserve">8.346-2000 ГСИ. «Резервуары стальные горизонтальные цилиндрические. Методика поверки» </w:t>
      </w:r>
      <w:r w:rsidR="00AD2918" w:rsidRPr="005B75A2">
        <w:rPr>
          <w:rFonts w:ascii="Arial" w:hAnsi="Arial" w:cs="Arial"/>
          <w:sz w:val="18"/>
          <w:szCs w:val="18"/>
        </w:rPr>
        <w:t xml:space="preserve">- </w:t>
      </w:r>
      <w:r w:rsidR="00AD2918" w:rsidRPr="005B75A2">
        <w:t>эллиптические, сферические, кон</w:t>
      </w:r>
      <w:r w:rsidR="0045557C" w:rsidRPr="005B75A2">
        <w:t>ические, усечено-конические</w:t>
      </w:r>
      <w:r w:rsidR="00AD2918" w:rsidRPr="005B75A2">
        <w:t>, прямые.</w:t>
      </w:r>
      <w:r w:rsidR="005B75A2">
        <w:t xml:space="preserve"> </w:t>
      </w:r>
    </w:p>
    <w:p w:rsidR="006438AC" w:rsidRDefault="005B75A2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1.6</w:t>
      </w:r>
      <w:r w:rsidR="006438AC">
        <w:rPr>
          <w:rFonts w:ascii="Arial" w:hAnsi="Arial" w:cs="Arial"/>
          <w:b/>
          <w:sz w:val="18"/>
          <w:szCs w:val="18"/>
        </w:rPr>
        <w:t>. «</w:t>
      </w:r>
      <w:r w:rsidR="006438AC" w:rsidRPr="00EE534E">
        <w:rPr>
          <w:rFonts w:ascii="Arial" w:hAnsi="Arial" w:cs="Arial"/>
          <w:b/>
          <w:sz w:val="18"/>
          <w:szCs w:val="18"/>
        </w:rPr>
        <w:t>Высота горловины</w:t>
      </w:r>
      <w:r w:rsidR="006438AC">
        <w:rPr>
          <w:rFonts w:ascii="Arial" w:hAnsi="Arial" w:cs="Arial"/>
          <w:b/>
          <w:sz w:val="18"/>
          <w:szCs w:val="18"/>
        </w:rPr>
        <w:t xml:space="preserve"> </w:t>
      </w:r>
      <w:r w:rsidR="006438AC" w:rsidRPr="00B720D2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B720D2">
        <w:rPr>
          <w:rFonts w:ascii="Arial" w:hAnsi="Arial" w:cs="Arial"/>
          <w:b/>
          <w:sz w:val="18"/>
          <w:szCs w:val="18"/>
        </w:rPr>
        <w:t>1</w:t>
      </w:r>
      <w:r w:rsidR="006438AC">
        <w:rPr>
          <w:rFonts w:ascii="Arial" w:hAnsi="Arial" w:cs="Arial"/>
          <w:b/>
          <w:sz w:val="18"/>
          <w:szCs w:val="18"/>
        </w:rPr>
        <w:t xml:space="preserve"> резервуара»:</w:t>
      </w:r>
      <w:r w:rsidR="006438AC">
        <w:rPr>
          <w:rFonts w:ascii="Arial" w:hAnsi="Arial" w:cs="Arial"/>
          <w:sz w:val="18"/>
          <w:szCs w:val="18"/>
        </w:rPr>
        <w:t xml:space="preserve"> указывается размер </w:t>
      </w:r>
      <w:r w:rsidR="006438AC" w:rsidRPr="00B720D2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B720D2">
        <w:rPr>
          <w:rFonts w:ascii="Arial" w:hAnsi="Arial" w:cs="Arial"/>
          <w:b/>
          <w:sz w:val="18"/>
          <w:szCs w:val="18"/>
        </w:rPr>
        <w:t>1</w:t>
      </w:r>
      <w:r w:rsidR="006438AC" w:rsidRPr="00B720D2">
        <w:rPr>
          <w:rFonts w:ascii="Arial" w:hAnsi="Arial" w:cs="Arial"/>
          <w:sz w:val="18"/>
          <w:szCs w:val="18"/>
        </w:rPr>
        <w:t xml:space="preserve"> </w:t>
      </w:r>
      <w:r w:rsidR="006438AC">
        <w:rPr>
          <w:rFonts w:ascii="Arial" w:hAnsi="Arial" w:cs="Arial"/>
          <w:sz w:val="18"/>
          <w:szCs w:val="18"/>
        </w:rPr>
        <w:t>от установочной плоскости (крышки, фланца, штуцера) до верхней образующей внутреннего диаметра</w:t>
      </w:r>
      <w:r w:rsidR="006438AC" w:rsidRPr="00061634">
        <w:rPr>
          <w:rFonts w:ascii="Arial" w:hAnsi="Arial" w:cs="Arial"/>
          <w:sz w:val="18"/>
          <w:szCs w:val="18"/>
        </w:rPr>
        <w:t>/</w:t>
      </w:r>
      <w:r w:rsidR="006438AC">
        <w:rPr>
          <w:rFonts w:ascii="Arial" w:hAnsi="Arial" w:cs="Arial"/>
          <w:sz w:val="18"/>
          <w:szCs w:val="18"/>
        </w:rPr>
        <w:t>высоты резервуара. Данный размер необходим для определения длины направляющей преобразователя (по умолчанию контроль уровня в горловине не предполагается).</w:t>
      </w:r>
    </w:p>
    <w:p w:rsidR="006438AC" w:rsidRPr="002643F7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9A5B69">
        <w:rPr>
          <w:rFonts w:ascii="Arial" w:hAnsi="Arial" w:cs="Arial"/>
          <w:b/>
          <w:sz w:val="18"/>
          <w:szCs w:val="18"/>
        </w:rPr>
        <w:t>1.</w:t>
      </w:r>
      <w:r w:rsidR="005B75A2">
        <w:rPr>
          <w:rFonts w:ascii="Arial" w:hAnsi="Arial" w:cs="Arial"/>
          <w:b/>
          <w:sz w:val="18"/>
          <w:szCs w:val="18"/>
        </w:rPr>
        <w:t>7</w:t>
      </w:r>
      <w:r w:rsidRPr="009A5B69">
        <w:rPr>
          <w:rFonts w:ascii="Arial" w:hAnsi="Arial" w:cs="Arial"/>
          <w:b/>
          <w:sz w:val="18"/>
          <w:szCs w:val="18"/>
        </w:rPr>
        <w:t>. «Длина (</w:t>
      </w:r>
      <w:r w:rsidRPr="009A5B69">
        <w:rPr>
          <w:rFonts w:ascii="Arial" w:hAnsi="Arial" w:cs="Arial"/>
          <w:b/>
          <w:sz w:val="18"/>
          <w:szCs w:val="18"/>
          <w:lang w:val="en-US"/>
        </w:rPr>
        <w:t>L</w:t>
      </w:r>
      <w:r w:rsidRPr="009A5B69">
        <w:rPr>
          <w:rFonts w:ascii="Arial" w:hAnsi="Arial" w:cs="Arial"/>
          <w:b/>
          <w:sz w:val="18"/>
          <w:szCs w:val="18"/>
        </w:rPr>
        <w:t>) направляющей преобразователя»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2643F7">
        <w:rPr>
          <w:rFonts w:ascii="Arial" w:hAnsi="Arial" w:cs="Arial"/>
          <w:sz w:val="18"/>
          <w:szCs w:val="18"/>
        </w:rPr>
        <w:t xml:space="preserve">указывается длина направляющей преобразователя, если она известна. </w:t>
      </w:r>
    </w:p>
    <w:p w:rsidR="006438AC" w:rsidRPr="00810C32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Примечание. В опросном листе указывается или только </w:t>
      </w:r>
      <w:r w:rsidRPr="00810C32">
        <w:rPr>
          <w:rFonts w:ascii="Arial" w:hAnsi="Arial" w:cs="Arial"/>
          <w:b/>
          <w:sz w:val="18"/>
          <w:szCs w:val="18"/>
          <w:lang w:val="en-US"/>
        </w:rPr>
        <w:t>H</w:t>
      </w:r>
      <w:r w:rsidRPr="00810C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2643F7">
        <w:rPr>
          <w:rFonts w:ascii="Arial" w:hAnsi="Arial" w:cs="Arial"/>
          <w:b/>
          <w:sz w:val="18"/>
          <w:szCs w:val="18"/>
          <w:lang w:val="en-US"/>
        </w:rPr>
        <w:t>h</w:t>
      </w:r>
      <w:r w:rsidRPr="002643F7">
        <w:rPr>
          <w:rFonts w:ascii="Arial" w:hAnsi="Arial" w:cs="Arial"/>
          <w:b/>
          <w:sz w:val="18"/>
          <w:szCs w:val="18"/>
        </w:rPr>
        <w:t>1</w:t>
      </w:r>
      <w:r w:rsidRPr="002643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или только </w:t>
      </w:r>
      <w:r w:rsidRPr="00810C32">
        <w:rPr>
          <w:rFonts w:ascii="Arial" w:hAnsi="Arial" w:cs="Arial"/>
          <w:b/>
          <w:sz w:val="18"/>
          <w:szCs w:val="18"/>
          <w:lang w:val="en-US"/>
        </w:rPr>
        <w:t>D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2643F7">
        <w:rPr>
          <w:rFonts w:ascii="Arial" w:hAnsi="Arial" w:cs="Arial"/>
          <w:b/>
          <w:sz w:val="18"/>
          <w:szCs w:val="18"/>
          <w:lang w:val="en-US"/>
        </w:rPr>
        <w:t>h</w:t>
      </w:r>
      <w:r w:rsidRPr="002643F7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или только </w:t>
      </w:r>
      <w:r w:rsidRPr="002643F7">
        <w:rPr>
          <w:rFonts w:ascii="Arial" w:hAnsi="Arial" w:cs="Arial"/>
          <w:b/>
          <w:sz w:val="18"/>
          <w:szCs w:val="18"/>
          <w:lang w:val="en-US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6438AC" w:rsidRDefault="006438AC" w:rsidP="006438AC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5B75A2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EE534E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>Расстояние (Р) до ограничивающей поверхности</w:t>
      </w:r>
      <w:r w:rsidRPr="00EE534E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810C32">
        <w:rPr>
          <w:rFonts w:ascii="Arial" w:hAnsi="Arial" w:cs="Arial"/>
          <w:sz w:val="18"/>
          <w:szCs w:val="18"/>
        </w:rPr>
        <w:t xml:space="preserve">расстояние </w:t>
      </w:r>
      <w:r w:rsidRPr="00AB51EA">
        <w:rPr>
          <w:rFonts w:ascii="Arial" w:hAnsi="Arial" w:cs="Arial"/>
          <w:b/>
          <w:sz w:val="18"/>
          <w:szCs w:val="18"/>
          <w:lang w:val="en-US"/>
        </w:rPr>
        <w:t>P</w:t>
      </w:r>
      <w:r w:rsidRPr="00810C32">
        <w:rPr>
          <w:rFonts w:ascii="Arial" w:hAnsi="Arial" w:cs="Arial"/>
          <w:sz w:val="18"/>
          <w:szCs w:val="18"/>
        </w:rPr>
        <w:t xml:space="preserve"> определяет возможность установки преобразователя в резервуар</w:t>
      </w:r>
      <w:r>
        <w:rPr>
          <w:rFonts w:ascii="Arial" w:hAnsi="Arial" w:cs="Arial"/>
          <w:sz w:val="18"/>
          <w:szCs w:val="18"/>
        </w:rPr>
        <w:t>. При отсутствии ограничивающей поверхности в графе поставить прочерк.</w:t>
      </w:r>
    </w:p>
    <w:p w:rsidR="006438AC" w:rsidRDefault="006438AC" w:rsidP="002B5FCB">
      <w:pPr>
        <w:numPr>
          <w:ilvl w:val="0"/>
          <w:numId w:val="2"/>
        </w:numPr>
        <w:spacing w:before="120" w:after="120" w:line="240" w:lineRule="auto"/>
        <w:ind w:left="924" w:hanging="357"/>
        <w:jc w:val="both"/>
        <w:rPr>
          <w:rFonts w:ascii="Arial" w:hAnsi="Arial" w:cs="Arial"/>
          <w:b/>
          <w:sz w:val="18"/>
          <w:szCs w:val="18"/>
        </w:rPr>
      </w:pPr>
      <w:r w:rsidRPr="002643F7">
        <w:rPr>
          <w:rFonts w:ascii="Arial" w:hAnsi="Arial" w:cs="Arial"/>
          <w:b/>
          <w:sz w:val="18"/>
          <w:szCs w:val="18"/>
        </w:rPr>
        <w:t>Параметры рабочей среды</w:t>
      </w:r>
    </w:p>
    <w:p w:rsidR="005B75A2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2643F7">
        <w:rPr>
          <w:rFonts w:ascii="Arial" w:hAnsi="Arial" w:cs="Arial"/>
          <w:sz w:val="18"/>
          <w:szCs w:val="18"/>
        </w:rPr>
        <w:t xml:space="preserve">Указание типа и параметров среды необходимо для выбора типа поплавка преобразователя. По умолчанию, преобразователь комплектуется поплавком из вспененного </w:t>
      </w:r>
      <w:r w:rsidR="00E40189">
        <w:rPr>
          <w:rFonts w:ascii="Arial" w:hAnsi="Arial" w:cs="Arial"/>
          <w:sz w:val="18"/>
          <w:szCs w:val="18"/>
        </w:rPr>
        <w:t>полимера</w:t>
      </w:r>
      <w:r w:rsidRPr="002643F7">
        <w:rPr>
          <w:rFonts w:ascii="Arial" w:hAnsi="Arial" w:cs="Arial"/>
          <w:sz w:val="18"/>
          <w:szCs w:val="18"/>
        </w:rPr>
        <w:t xml:space="preserve">, диаметром </w:t>
      </w:r>
      <w:smartTag w:uri="urn:schemas-microsoft-com:office:smarttags" w:element="metricconverter">
        <w:smartTagPr>
          <w:attr w:name="ProductID" w:val="48 мм"/>
        </w:smartTagPr>
        <w:r w:rsidRPr="002643F7">
          <w:rPr>
            <w:rFonts w:ascii="Arial" w:hAnsi="Arial" w:cs="Arial"/>
            <w:sz w:val="18"/>
            <w:szCs w:val="18"/>
          </w:rPr>
          <w:t>48 мм</w:t>
        </w:r>
      </w:smartTag>
      <w:r w:rsidRPr="002643F7">
        <w:rPr>
          <w:rFonts w:ascii="Arial" w:hAnsi="Arial" w:cs="Arial"/>
          <w:sz w:val="18"/>
          <w:szCs w:val="18"/>
        </w:rPr>
        <w:t xml:space="preserve">, применяемым в светлых нефтепродуктах, СУГ, нефти, воде и других неагрессивных средах, с давлением не более 25 бар (на заказ – до 40 бар). Для агрессивных сред преобразователь может комплектоваться поплавком из коррозионностойкой стали 12Х18Н10Т, предельным давлением 16 бар, или поплавком из фторопласта Ф-4, диаметром </w:t>
      </w:r>
      <w:smartTag w:uri="urn:schemas-microsoft-com:office:smarttags" w:element="metricconverter">
        <w:smartTagPr>
          <w:attr w:name="ProductID" w:val="48 мм"/>
        </w:smartTagPr>
        <w:r w:rsidRPr="002643F7">
          <w:rPr>
            <w:rFonts w:ascii="Arial" w:hAnsi="Arial" w:cs="Arial"/>
            <w:sz w:val="18"/>
            <w:szCs w:val="18"/>
          </w:rPr>
          <w:t>48 мм</w:t>
        </w:r>
      </w:smartTag>
      <w:r w:rsidRPr="002643F7">
        <w:rPr>
          <w:rFonts w:ascii="Arial" w:hAnsi="Arial" w:cs="Arial"/>
          <w:sz w:val="18"/>
          <w:szCs w:val="18"/>
        </w:rPr>
        <w:t>, для резервуаров без избыточного давления. По заказу все детали преобразователя, соприкасающиеся со средой, могут быть выполнены из фторопласта.</w:t>
      </w:r>
    </w:p>
    <w:p w:rsidR="005B75A2" w:rsidRDefault="005B75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991161" w:rsidRDefault="006438AC" w:rsidP="002B5FCB">
      <w:pPr>
        <w:numPr>
          <w:ilvl w:val="0"/>
          <w:numId w:val="2"/>
        </w:numPr>
        <w:spacing w:before="120" w:after="120"/>
        <w:ind w:left="924" w:hanging="357"/>
        <w:jc w:val="both"/>
        <w:rPr>
          <w:rFonts w:ascii="Arial" w:hAnsi="Arial" w:cs="Arial"/>
          <w:b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Типы крепления. Кабельные вводы</w:t>
      </w:r>
      <w:r w:rsidR="00E40189">
        <w:rPr>
          <w:rFonts w:ascii="Arial" w:hAnsi="Arial" w:cs="Arial"/>
          <w:b/>
          <w:sz w:val="18"/>
          <w:szCs w:val="18"/>
        </w:rPr>
        <w:t xml:space="preserve"> (КВ)</w:t>
      </w:r>
    </w:p>
    <w:p w:rsidR="006438AC" w:rsidRDefault="006438AC" w:rsidP="00FE2D43">
      <w:pPr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«Тип крепления преобразователя»:</w:t>
      </w:r>
      <w:r w:rsidRPr="00991161">
        <w:rPr>
          <w:rFonts w:ascii="Arial" w:hAnsi="Arial" w:cs="Arial"/>
          <w:sz w:val="18"/>
          <w:szCs w:val="18"/>
        </w:rPr>
        <w:t xml:space="preserve"> рекомендуемые типы крепления преобразователя (фланцевое, резьбовое) приведены в руководстве по эксплуатации или в каталоге продукции (направляется по запросу).  Возможно изготовление индивидуального крепежа по эскизам заказчика.</w:t>
      </w:r>
    </w:p>
    <w:p w:rsidR="006438AC" w:rsidRDefault="006438AC" w:rsidP="00FE2D43">
      <w:pPr>
        <w:pStyle w:val="a7"/>
        <w:numPr>
          <w:ilvl w:val="1"/>
          <w:numId w:val="3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«Кол-во КВ/тип КВ/тип устрой</w:t>
      </w:r>
      <w:proofErr w:type="gramStart"/>
      <w:r>
        <w:rPr>
          <w:rFonts w:ascii="Arial" w:hAnsi="Arial" w:cs="Arial"/>
          <w:b/>
          <w:sz w:val="18"/>
          <w:szCs w:val="18"/>
        </w:rPr>
        <w:t>ств кр</w:t>
      </w:r>
      <w:proofErr w:type="gramEnd"/>
      <w:r>
        <w:rPr>
          <w:rFonts w:ascii="Arial" w:hAnsi="Arial" w:cs="Arial"/>
          <w:b/>
          <w:sz w:val="18"/>
          <w:szCs w:val="18"/>
        </w:rPr>
        <w:t>епления кабеля»</w:t>
      </w:r>
      <w:r>
        <w:rPr>
          <w:rFonts w:ascii="Arial" w:hAnsi="Arial" w:cs="Arial"/>
          <w:sz w:val="18"/>
          <w:szCs w:val="18"/>
        </w:rPr>
        <w:t xml:space="preserve"> корпус преобразователя может иметь один (по умолчанию) или два кабельных ввода. Два кабельных ввода (вариант - "…-2КВ") используются для удобства соединения преобразователей и другого оборудования из состава измерительной системы СЕНС и уменьшения количества кабелей.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Тип кабельного ввода определяется диаметром используемого кабеля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Тип устройства крепления кабеля определяется в соответствии с руководством по эксплуатации или каталогом продукции согласно потребностям заказчика.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Примечание. По умолчанию</w:t>
      </w:r>
      <w:r w:rsidR="001A2A9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67ED7">
        <w:rPr>
          <w:rFonts w:ascii="Arial" w:hAnsi="Arial" w:cs="Arial"/>
          <w:sz w:val="18"/>
          <w:szCs w:val="18"/>
        </w:rPr>
        <w:t xml:space="preserve">на преобразователь устанавливается </w:t>
      </w:r>
      <w:r w:rsidRPr="00D91CC4">
        <w:rPr>
          <w:rFonts w:ascii="Arial" w:hAnsi="Arial" w:cs="Arial"/>
          <w:sz w:val="18"/>
          <w:szCs w:val="18"/>
        </w:rPr>
        <w:t>один кабельный ввод без специальных устройств крепления</w:t>
      </w:r>
      <w:r>
        <w:rPr>
          <w:rFonts w:ascii="Arial" w:hAnsi="Arial" w:cs="Arial"/>
          <w:sz w:val="18"/>
          <w:szCs w:val="18"/>
        </w:rPr>
        <w:t>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Примеры обозначения.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Pr="00D91CC4">
        <w:rPr>
          <w:rFonts w:ascii="Arial" w:hAnsi="Arial" w:cs="Arial"/>
          <w:sz w:val="18"/>
          <w:szCs w:val="18"/>
        </w:rPr>
        <w:t>УКМ-10</w:t>
      </w:r>
      <w:r>
        <w:rPr>
          <w:rFonts w:ascii="Arial" w:hAnsi="Arial" w:cs="Arial"/>
          <w:sz w:val="18"/>
          <w:szCs w:val="18"/>
        </w:rPr>
        <w:t xml:space="preserve">» – один кабельный ввод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 xml:space="preserve">12 </w:t>
      </w:r>
      <w:r>
        <w:rPr>
          <w:rFonts w:ascii="Arial" w:hAnsi="Arial" w:cs="Arial"/>
          <w:sz w:val="18"/>
          <w:szCs w:val="18"/>
        </w:rPr>
        <w:t>с устройством крепления металлорукова с внутренним диаметром 10 мм;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«2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» </w:t>
      </w:r>
      <w:r w:rsidRPr="00D91CC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два кабельных ввода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</w:t>
      </w:r>
      <w:r w:rsidRPr="00D91C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 хомутом для  крепления металлорукова;</w:t>
      </w:r>
    </w:p>
    <w:p w:rsidR="00FE2D43" w:rsidRPr="00FE2D43" w:rsidRDefault="006438AC" w:rsidP="00FE2D43">
      <w:pPr>
        <w:pStyle w:val="a7"/>
        <w:numPr>
          <w:ilvl w:val="0"/>
          <w:numId w:val="2"/>
        </w:numPr>
        <w:tabs>
          <w:tab w:val="clear" w:pos="4677"/>
          <w:tab w:val="clear" w:pos="9355"/>
        </w:tabs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Параметры контрольных уровней</w:t>
      </w:r>
    </w:p>
    <w:p w:rsidR="00386264" w:rsidRDefault="006438AC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«Номер уровня».</w:t>
      </w:r>
      <w:r w:rsidRPr="00386264">
        <w:rPr>
          <w:rFonts w:ascii="Arial" w:hAnsi="Arial" w:cs="Arial"/>
          <w:sz w:val="18"/>
          <w:szCs w:val="18"/>
        </w:rPr>
        <w:t xml:space="preserve"> Преобразователь может кон</w:t>
      </w:r>
      <w:r w:rsidR="00526A54" w:rsidRPr="00386264">
        <w:rPr>
          <w:rFonts w:ascii="Arial" w:hAnsi="Arial" w:cs="Arial"/>
          <w:sz w:val="18"/>
          <w:szCs w:val="18"/>
        </w:rPr>
        <w:t>тролировать от 1 до 14 уровней. Контрольные уровни заполняются сверху таблицы</w:t>
      </w:r>
      <w:r w:rsidR="00AD2817" w:rsidRPr="00386264">
        <w:rPr>
          <w:rFonts w:ascii="Arial" w:hAnsi="Arial" w:cs="Arial"/>
          <w:sz w:val="18"/>
          <w:szCs w:val="18"/>
        </w:rPr>
        <w:t xml:space="preserve"> от </w:t>
      </w:r>
      <w:proofErr w:type="gramStart"/>
      <w:r w:rsidR="00AD2817" w:rsidRPr="00386264">
        <w:rPr>
          <w:rFonts w:ascii="Arial" w:hAnsi="Arial" w:cs="Arial"/>
          <w:sz w:val="18"/>
          <w:szCs w:val="18"/>
        </w:rPr>
        <w:t>верхнего</w:t>
      </w:r>
      <w:proofErr w:type="gramEnd"/>
      <w:r w:rsidR="00AD2817" w:rsidRPr="00386264">
        <w:rPr>
          <w:rFonts w:ascii="Arial" w:hAnsi="Arial" w:cs="Arial"/>
          <w:sz w:val="18"/>
          <w:szCs w:val="18"/>
        </w:rPr>
        <w:t xml:space="preserve"> к нижнему</w:t>
      </w:r>
      <w:r w:rsidR="00526A54" w:rsidRPr="00386264">
        <w:rPr>
          <w:rFonts w:ascii="Arial" w:hAnsi="Arial" w:cs="Arial"/>
          <w:sz w:val="18"/>
          <w:szCs w:val="18"/>
        </w:rPr>
        <w:t>. В графах неиспользуемых уровней поставить прочерк</w:t>
      </w:r>
      <w:r w:rsidR="00386264">
        <w:rPr>
          <w:rFonts w:ascii="Arial" w:hAnsi="Arial" w:cs="Arial"/>
          <w:sz w:val="18"/>
          <w:szCs w:val="18"/>
        </w:rPr>
        <w:t>.</w:t>
      </w:r>
    </w:p>
    <w:p w:rsidR="00386264" w:rsidRPr="00386264" w:rsidRDefault="00526A54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pacing w:val="-2"/>
          <w:sz w:val="18"/>
          <w:szCs w:val="18"/>
        </w:rPr>
      </w:pPr>
      <w:proofErr w:type="gramStart"/>
      <w:r w:rsidRPr="00386264">
        <w:rPr>
          <w:rFonts w:ascii="Arial" w:hAnsi="Arial" w:cs="Arial"/>
          <w:b/>
          <w:sz w:val="18"/>
          <w:szCs w:val="18"/>
        </w:rPr>
        <w:t>«Уровень «Норма»</w:t>
      </w:r>
      <w:r w:rsidRPr="00386264">
        <w:rPr>
          <w:rFonts w:ascii="Arial" w:hAnsi="Arial" w:cs="Arial"/>
          <w:sz w:val="18"/>
          <w:szCs w:val="18"/>
        </w:rPr>
        <w:t xml:space="preserve"> В опросном листе необходимо указать уровень «Норма», относительно которого определяется направление срабатывания контрольных уровней «Верхнее» (контрольный уровень выше уровня «Норма») и «Нижнее» (контрольный уровень ниже уровня «Норма») (смотри рис. 1).</w:t>
      </w:r>
      <w:proofErr w:type="gramEnd"/>
      <w:r w:rsidR="00261D8E" w:rsidRPr="00386264">
        <w:rPr>
          <w:rFonts w:ascii="Arial" w:hAnsi="Arial" w:cs="Arial"/>
          <w:sz w:val="18"/>
          <w:szCs w:val="18"/>
        </w:rPr>
        <w:t xml:space="preserve"> Уровень указывается в </w:t>
      </w:r>
      <w:proofErr w:type="gramStart"/>
      <w:r w:rsidR="00261D8E" w:rsidRPr="00386264">
        <w:rPr>
          <w:rFonts w:ascii="Arial" w:hAnsi="Arial" w:cs="Arial"/>
          <w:sz w:val="18"/>
          <w:szCs w:val="18"/>
        </w:rPr>
        <w:t>мм</w:t>
      </w:r>
      <w:proofErr w:type="gramEnd"/>
      <w:r w:rsidR="00261D8E" w:rsidRPr="00386264">
        <w:rPr>
          <w:rFonts w:ascii="Arial" w:hAnsi="Arial" w:cs="Arial"/>
          <w:sz w:val="18"/>
          <w:szCs w:val="18"/>
        </w:rPr>
        <w:t xml:space="preserve"> или в % заполнения от общего объема резервуара</w:t>
      </w:r>
      <w:r w:rsidR="00386264">
        <w:rPr>
          <w:rFonts w:ascii="Arial" w:hAnsi="Arial" w:cs="Arial"/>
          <w:sz w:val="18"/>
          <w:szCs w:val="18"/>
        </w:rPr>
        <w:t>.</w:t>
      </w:r>
    </w:p>
    <w:p w:rsidR="00386264" w:rsidRPr="00386264" w:rsidRDefault="006438AC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pacing w:val="-2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</w:t>
      </w:r>
      <w:r w:rsidR="00AD2817" w:rsidRPr="00386264">
        <w:rPr>
          <w:rFonts w:ascii="Arial" w:hAnsi="Arial" w:cs="Arial"/>
          <w:b/>
          <w:sz w:val="18"/>
          <w:szCs w:val="18"/>
        </w:rPr>
        <w:t>Обозначение</w:t>
      </w:r>
      <w:r w:rsidRPr="00386264">
        <w:rPr>
          <w:rFonts w:ascii="Arial" w:hAnsi="Arial" w:cs="Arial"/>
          <w:b/>
          <w:sz w:val="18"/>
          <w:szCs w:val="18"/>
        </w:rPr>
        <w:t>»</w:t>
      </w:r>
      <w:r w:rsidR="00AD2918" w:rsidRPr="00386264">
        <w:rPr>
          <w:rFonts w:ascii="Arial" w:hAnsi="Arial" w:cs="Arial"/>
          <w:b/>
          <w:sz w:val="18"/>
          <w:szCs w:val="18"/>
        </w:rPr>
        <w:t>:</w:t>
      </w:r>
      <w:r w:rsidRPr="00386264">
        <w:rPr>
          <w:rFonts w:ascii="Arial" w:hAnsi="Arial" w:cs="Arial"/>
          <w:sz w:val="18"/>
          <w:szCs w:val="18"/>
        </w:rPr>
        <w:t xml:space="preserve">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Буквенные знаки </w:t>
      </w:r>
      <w:r w:rsidR="00347F29" w:rsidRPr="00386264">
        <w:rPr>
          <w:rFonts w:ascii="Arial" w:hAnsi="Arial" w:cs="Arial"/>
          <w:spacing w:val="-2"/>
          <w:sz w:val="18"/>
          <w:szCs w:val="18"/>
        </w:rPr>
        <w:t xml:space="preserve">определяет </w:t>
      </w:r>
      <w:r w:rsidRPr="00386264">
        <w:rPr>
          <w:rFonts w:ascii="Arial" w:hAnsi="Arial" w:cs="Arial"/>
          <w:spacing w:val="-2"/>
          <w:sz w:val="18"/>
          <w:szCs w:val="18"/>
        </w:rPr>
        <w:t>направление срабатывания</w:t>
      </w:r>
      <w:r w:rsidR="00347F29" w:rsidRPr="00386264">
        <w:rPr>
          <w:rFonts w:ascii="Arial" w:hAnsi="Arial" w:cs="Arial"/>
          <w:spacing w:val="-2"/>
          <w:sz w:val="18"/>
          <w:szCs w:val="18"/>
        </w:rPr>
        <w:t xml:space="preserve"> контрольных уровней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proofErr w:type="gramStart"/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Н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нижний,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В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верхний,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НА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нижний аварийный,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ВА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верхний аварийный,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аварийный, </w:t>
      </w:r>
      <w:r w:rsidRPr="00386264">
        <w:rPr>
          <w:rFonts w:ascii="Arial" w:hAnsi="Arial" w:cs="Arial"/>
          <w:b/>
          <w:spacing w:val="-2"/>
          <w:sz w:val="18"/>
          <w:szCs w:val="18"/>
        </w:rPr>
        <w:t xml:space="preserve">ДА </w:t>
      </w:r>
      <w:r w:rsidRPr="00386264">
        <w:rPr>
          <w:rFonts w:ascii="Arial" w:hAnsi="Arial" w:cs="Arial"/>
          <w:spacing w:val="-2"/>
          <w:sz w:val="18"/>
          <w:szCs w:val="18"/>
        </w:rPr>
        <w:t>– дублирующий аварийный.</w:t>
      </w:r>
      <w:proofErr w:type="gramEnd"/>
      <w:r w:rsidRPr="00386264">
        <w:rPr>
          <w:rFonts w:ascii="Arial" w:hAnsi="Arial" w:cs="Arial"/>
          <w:spacing w:val="-2"/>
          <w:sz w:val="18"/>
          <w:szCs w:val="18"/>
        </w:rPr>
        <w:t xml:space="preserve"> </w:t>
      </w:r>
      <w:r w:rsidR="0002787A" w:rsidRPr="00386264">
        <w:rPr>
          <w:rFonts w:ascii="Arial" w:hAnsi="Arial" w:cs="Arial"/>
          <w:spacing w:val="-2"/>
          <w:sz w:val="18"/>
          <w:szCs w:val="18"/>
        </w:rPr>
        <w:t>При необходимости использования дополнительных контрольных уровней, расположенных выше или ниже указанных, контрольные уровни обозначаются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буквой </w:t>
      </w:r>
      <w:proofErr w:type="gramStart"/>
      <w:r w:rsidR="007C3130" w:rsidRPr="00386264">
        <w:rPr>
          <w:rFonts w:ascii="Arial" w:hAnsi="Arial" w:cs="Arial"/>
          <w:b/>
          <w:spacing w:val="-2"/>
          <w:sz w:val="18"/>
          <w:szCs w:val="18"/>
        </w:rPr>
        <w:t>А</w:t>
      </w:r>
      <w:r w:rsidR="007C3130" w:rsidRPr="00386264">
        <w:rPr>
          <w:rFonts w:ascii="Arial" w:hAnsi="Arial" w:cs="Arial"/>
          <w:spacing w:val="-2"/>
          <w:sz w:val="18"/>
          <w:szCs w:val="18"/>
        </w:rPr>
        <w:t>.</w:t>
      </w:r>
      <w:proofErr w:type="gramEnd"/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Например: 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>А – А – НА – Н – В – ВА – А – А – А – ДА</w:t>
      </w:r>
      <w:r w:rsidR="00386264">
        <w:rPr>
          <w:rFonts w:ascii="Arial" w:hAnsi="Arial" w:cs="Arial"/>
          <w:b/>
          <w:spacing w:val="-2"/>
          <w:sz w:val="18"/>
          <w:szCs w:val="18"/>
        </w:rPr>
        <w:t>.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86264" w:rsidRPr="00386264" w:rsidRDefault="0002787A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pacing w:val="-2"/>
          <w:sz w:val="18"/>
          <w:szCs w:val="18"/>
        </w:rPr>
        <w:t>«Значение»: у</w:t>
      </w:r>
      <w:r w:rsidR="006438AC" w:rsidRPr="00386264">
        <w:rPr>
          <w:rFonts w:ascii="Arial" w:hAnsi="Arial" w:cs="Arial"/>
          <w:spacing w:val="-2"/>
          <w:sz w:val="18"/>
          <w:szCs w:val="18"/>
        </w:rPr>
        <w:t>казывается размер контрольного уровня в миллиметрах – расстояния от базы - посадочной плоскости элемента крепления преобразователя (фланца или резьбового шт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уцера) до поверхности жидкости и </w:t>
      </w:r>
      <w:proofErr w:type="gramStart"/>
      <w:r w:rsidRPr="00386264">
        <w:rPr>
          <w:rFonts w:ascii="Arial" w:hAnsi="Arial" w:cs="Arial"/>
          <w:spacing w:val="-2"/>
          <w:sz w:val="18"/>
          <w:szCs w:val="18"/>
        </w:rPr>
        <w:t>в</w:t>
      </w:r>
      <w:proofErr w:type="gramEnd"/>
      <w:r w:rsidRPr="00386264">
        <w:rPr>
          <w:rFonts w:ascii="Arial" w:hAnsi="Arial" w:cs="Arial"/>
          <w:spacing w:val="-2"/>
          <w:sz w:val="18"/>
          <w:szCs w:val="18"/>
        </w:rPr>
        <w:t xml:space="preserve"> % </w:t>
      </w:r>
      <w:proofErr w:type="gramStart"/>
      <w:r w:rsidRPr="00386264">
        <w:rPr>
          <w:rFonts w:ascii="Arial" w:hAnsi="Arial" w:cs="Arial"/>
          <w:spacing w:val="-2"/>
          <w:sz w:val="18"/>
          <w:szCs w:val="18"/>
        </w:rPr>
        <w:t>для</w:t>
      </w:r>
      <w:proofErr w:type="gramEnd"/>
      <w:r w:rsidRPr="00386264">
        <w:rPr>
          <w:rFonts w:ascii="Arial" w:hAnsi="Arial" w:cs="Arial"/>
          <w:spacing w:val="-2"/>
          <w:sz w:val="18"/>
          <w:szCs w:val="18"/>
        </w:rPr>
        <w:t xml:space="preserve"> отображения информации на устройствах системы СЕНС. </w:t>
      </w:r>
      <w:r w:rsidR="0098547F" w:rsidRPr="00386264">
        <w:rPr>
          <w:rFonts w:ascii="Arial" w:hAnsi="Arial" w:cs="Arial"/>
          <w:spacing w:val="-2"/>
          <w:sz w:val="18"/>
          <w:szCs w:val="18"/>
        </w:rPr>
        <w:t>В</w:t>
      </w:r>
      <w:r w:rsidR="006438AC" w:rsidRPr="00386264">
        <w:rPr>
          <w:rFonts w:ascii="Arial" w:hAnsi="Arial" w:cs="Arial"/>
          <w:spacing w:val="-2"/>
          <w:sz w:val="18"/>
          <w:szCs w:val="18"/>
        </w:rPr>
        <w:t>озможно ука</w:t>
      </w:r>
      <w:r w:rsidR="00261D8E" w:rsidRPr="00386264">
        <w:rPr>
          <w:rFonts w:ascii="Arial" w:hAnsi="Arial" w:cs="Arial"/>
          <w:spacing w:val="-2"/>
          <w:sz w:val="18"/>
          <w:szCs w:val="18"/>
        </w:rPr>
        <w:t xml:space="preserve">зание контрольных уровней 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только </w:t>
      </w:r>
      <w:r w:rsidR="00261D8E" w:rsidRPr="00386264">
        <w:rPr>
          <w:rFonts w:ascii="Arial" w:hAnsi="Arial" w:cs="Arial"/>
          <w:spacing w:val="-2"/>
          <w:sz w:val="18"/>
          <w:szCs w:val="18"/>
        </w:rPr>
        <w:t>в %</w:t>
      </w:r>
      <w:r w:rsidR="006438AC" w:rsidRPr="00386264">
        <w:rPr>
          <w:rFonts w:ascii="Arial" w:hAnsi="Arial" w:cs="Arial"/>
          <w:spacing w:val="-2"/>
          <w:sz w:val="18"/>
          <w:szCs w:val="18"/>
        </w:rPr>
        <w:t xml:space="preserve"> заполнения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 от общего объема резервуара</w:t>
      </w:r>
      <w:r w:rsidR="006438AC"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r w:rsidR="006438AC" w:rsidRPr="00386264">
        <w:rPr>
          <w:rFonts w:ascii="Arial" w:hAnsi="Arial" w:cs="Arial"/>
          <w:bCs/>
          <w:spacing w:val="-2"/>
          <w:sz w:val="18"/>
          <w:szCs w:val="18"/>
        </w:rPr>
        <w:t>Н5%, В90%, ВА95%</w:t>
      </w:r>
      <w:r w:rsidR="007C3130" w:rsidRPr="00386264">
        <w:rPr>
          <w:rFonts w:ascii="Arial" w:hAnsi="Arial" w:cs="Arial"/>
          <w:bCs/>
          <w:spacing w:val="-2"/>
          <w:sz w:val="18"/>
          <w:szCs w:val="18"/>
        </w:rPr>
        <w:t>, А98%</w:t>
      </w:r>
      <w:r w:rsidR="006438AC" w:rsidRPr="00386264">
        <w:rPr>
          <w:rFonts w:ascii="Arial" w:hAnsi="Arial" w:cs="Arial"/>
          <w:spacing w:val="-2"/>
          <w:sz w:val="18"/>
          <w:szCs w:val="18"/>
        </w:rPr>
        <w:t>.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 Для этого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 в разделах 1.4.</w:t>
      </w:r>
      <w:r w:rsidR="00F25DBB" w:rsidRPr="00386264">
        <w:rPr>
          <w:rFonts w:ascii="Arial" w:hAnsi="Arial" w:cs="Arial"/>
          <w:spacing w:val="-2"/>
          <w:sz w:val="18"/>
          <w:szCs w:val="18"/>
        </w:rPr>
        <w:t>,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 1.5. 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и 1.6 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опросного листа 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необходимо 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однозначно определить параметры резервуара, указав: </w:t>
      </w:r>
      <w:r w:rsidR="00AD2918" w:rsidRPr="00386264">
        <w:rPr>
          <w:rFonts w:ascii="Arial" w:hAnsi="Arial" w:cs="Arial"/>
          <w:spacing w:val="-2"/>
          <w:sz w:val="18"/>
          <w:szCs w:val="18"/>
        </w:rPr>
        <w:t>диаметр и форму днища для горизонтальных цилиндрических резервуаров</w:t>
      </w:r>
      <w:r w:rsidR="001A2A98" w:rsidRPr="00386264">
        <w:rPr>
          <w:rFonts w:ascii="Arial" w:hAnsi="Arial" w:cs="Arial"/>
          <w:spacing w:val="-2"/>
          <w:sz w:val="18"/>
          <w:szCs w:val="18"/>
        </w:rPr>
        <w:t xml:space="preserve"> или высоту для вертикальных резервуаров</w:t>
      </w:r>
      <w:r w:rsidR="00F25DBB" w:rsidRPr="00386264">
        <w:rPr>
          <w:rFonts w:ascii="Arial" w:hAnsi="Arial" w:cs="Arial"/>
          <w:spacing w:val="-2"/>
          <w:sz w:val="18"/>
          <w:szCs w:val="18"/>
        </w:rPr>
        <w:t>, высоту горловины резервуара</w:t>
      </w:r>
      <w:proofErr w:type="gramStart"/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 </w:t>
      </w:r>
      <w:r w:rsidR="00700170" w:rsidRPr="00386264">
        <w:rPr>
          <w:rFonts w:ascii="Arial" w:hAnsi="Arial" w:cs="Arial"/>
          <w:spacing w:val="-2"/>
          <w:sz w:val="18"/>
          <w:szCs w:val="18"/>
        </w:rPr>
        <w:t>.</w:t>
      </w:r>
      <w:proofErr w:type="gramEnd"/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Для резервуаров сложной формы для однозначного определения  указываются оба значения.</w:t>
      </w:r>
    </w:p>
    <w:p w:rsidR="00F138C3" w:rsidRPr="00386264" w:rsidRDefault="00AD2918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</w:t>
      </w:r>
      <w:r w:rsidR="004750B3" w:rsidRPr="00386264">
        <w:rPr>
          <w:rFonts w:ascii="Arial" w:hAnsi="Arial" w:cs="Arial"/>
          <w:b/>
          <w:sz w:val="18"/>
          <w:szCs w:val="18"/>
        </w:rPr>
        <w:t>К</w:t>
      </w:r>
      <w:r w:rsidR="006438AC" w:rsidRPr="00386264">
        <w:rPr>
          <w:rFonts w:ascii="Arial" w:hAnsi="Arial" w:cs="Arial"/>
          <w:b/>
          <w:sz w:val="18"/>
          <w:szCs w:val="18"/>
        </w:rPr>
        <w:t>ритическ</w:t>
      </w:r>
      <w:r w:rsidR="004750B3" w:rsidRPr="00386264">
        <w:rPr>
          <w:rFonts w:ascii="Arial" w:hAnsi="Arial" w:cs="Arial"/>
          <w:b/>
          <w:sz w:val="18"/>
          <w:szCs w:val="18"/>
        </w:rPr>
        <w:t>ий</w:t>
      </w:r>
      <w:r w:rsidR="006438AC" w:rsidRPr="00386264">
        <w:rPr>
          <w:rFonts w:ascii="Arial" w:hAnsi="Arial" w:cs="Arial"/>
          <w:b/>
          <w:sz w:val="18"/>
          <w:szCs w:val="18"/>
        </w:rPr>
        <w:t xml:space="preserve"> уров</w:t>
      </w:r>
      <w:r w:rsidR="004750B3" w:rsidRPr="00386264">
        <w:rPr>
          <w:rFonts w:ascii="Arial" w:hAnsi="Arial" w:cs="Arial"/>
          <w:b/>
          <w:sz w:val="18"/>
          <w:szCs w:val="18"/>
        </w:rPr>
        <w:t>е</w:t>
      </w:r>
      <w:r w:rsidR="006438AC" w:rsidRPr="00386264">
        <w:rPr>
          <w:rFonts w:ascii="Arial" w:hAnsi="Arial" w:cs="Arial"/>
          <w:b/>
          <w:sz w:val="18"/>
          <w:szCs w:val="18"/>
        </w:rPr>
        <w:t>н</w:t>
      </w:r>
      <w:r w:rsidR="004750B3" w:rsidRPr="00386264">
        <w:rPr>
          <w:rFonts w:ascii="Arial" w:hAnsi="Arial" w:cs="Arial"/>
          <w:b/>
          <w:sz w:val="18"/>
          <w:szCs w:val="18"/>
        </w:rPr>
        <w:t>ь</w:t>
      </w:r>
      <w:r w:rsidRPr="00386264">
        <w:rPr>
          <w:rFonts w:ascii="Arial" w:hAnsi="Arial" w:cs="Arial"/>
          <w:b/>
          <w:sz w:val="18"/>
          <w:szCs w:val="18"/>
        </w:rPr>
        <w:t>»:</w:t>
      </w:r>
      <w:r w:rsidR="006438AC" w:rsidRPr="00386264">
        <w:rPr>
          <w:rFonts w:ascii="Arial" w:hAnsi="Arial" w:cs="Arial"/>
          <w:sz w:val="18"/>
          <w:szCs w:val="18"/>
        </w:rPr>
        <w:t xml:space="preserve"> </w:t>
      </w:r>
      <w:r w:rsidR="00FF02DB" w:rsidRPr="00386264">
        <w:rPr>
          <w:rFonts w:ascii="Arial" w:hAnsi="Arial" w:cs="Arial"/>
          <w:sz w:val="18"/>
          <w:szCs w:val="18"/>
        </w:rPr>
        <w:t>Для управления объектом к</w:t>
      </w:r>
      <w:r w:rsidR="006438AC" w:rsidRPr="00386264">
        <w:rPr>
          <w:rFonts w:ascii="Arial" w:hAnsi="Arial" w:cs="Arial"/>
          <w:sz w:val="18"/>
          <w:szCs w:val="18"/>
        </w:rPr>
        <w:t xml:space="preserve">онтрольные уровни могут использоваться как критические уровни. В этом случае при достижении уровня жидкости, установленного как критический, </w:t>
      </w:r>
      <w:r w:rsidR="00F138C3" w:rsidRPr="00386264">
        <w:rPr>
          <w:rFonts w:ascii="Arial" w:hAnsi="Arial" w:cs="Arial"/>
          <w:sz w:val="18"/>
          <w:szCs w:val="18"/>
        </w:rPr>
        <w:t xml:space="preserve">преобразователь выдает сигнал управления на </w:t>
      </w:r>
      <w:r w:rsidR="006438AC" w:rsidRPr="00386264">
        <w:rPr>
          <w:rFonts w:ascii="Arial" w:hAnsi="Arial" w:cs="Arial"/>
          <w:sz w:val="18"/>
          <w:szCs w:val="18"/>
        </w:rPr>
        <w:t>срабатывание устройств автоматики и сигнализации. Количество критических уровней не может быть больше 8. Критические уровни программируются только при я</w:t>
      </w:r>
      <w:r w:rsidR="00D67ED7" w:rsidRPr="00386264">
        <w:rPr>
          <w:rFonts w:ascii="Arial" w:hAnsi="Arial" w:cs="Arial"/>
          <w:sz w:val="18"/>
          <w:szCs w:val="18"/>
        </w:rPr>
        <w:t>вном указании в опросном листе.</w:t>
      </w:r>
      <w:r w:rsidR="004750B3" w:rsidRPr="00386264">
        <w:rPr>
          <w:rFonts w:ascii="Arial" w:hAnsi="Arial" w:cs="Arial"/>
          <w:sz w:val="18"/>
          <w:szCs w:val="18"/>
        </w:rPr>
        <w:t xml:space="preserve"> </w:t>
      </w:r>
      <w:r w:rsidR="00526A54" w:rsidRPr="00386264">
        <w:rPr>
          <w:rFonts w:ascii="Arial" w:hAnsi="Arial" w:cs="Arial"/>
          <w:sz w:val="18"/>
          <w:szCs w:val="18"/>
        </w:rPr>
        <w:t xml:space="preserve">Для этого в </w:t>
      </w:r>
      <w:r w:rsidR="00347F29" w:rsidRPr="00386264">
        <w:rPr>
          <w:rFonts w:ascii="Arial" w:hAnsi="Arial" w:cs="Arial"/>
          <w:sz w:val="18"/>
          <w:szCs w:val="18"/>
        </w:rPr>
        <w:t xml:space="preserve">графе </w:t>
      </w:r>
      <w:r w:rsidR="00526A54" w:rsidRPr="00386264">
        <w:rPr>
          <w:rFonts w:ascii="Arial" w:hAnsi="Arial" w:cs="Arial"/>
          <w:sz w:val="18"/>
          <w:szCs w:val="18"/>
        </w:rPr>
        <w:t>соответствующей действительн</w:t>
      </w:r>
      <w:r w:rsidR="00347F29" w:rsidRPr="00386264">
        <w:rPr>
          <w:rFonts w:ascii="Arial" w:hAnsi="Arial" w:cs="Arial"/>
          <w:sz w:val="18"/>
          <w:szCs w:val="18"/>
        </w:rPr>
        <w:t>о</w:t>
      </w:r>
      <w:r w:rsidR="00526A54" w:rsidRPr="00386264">
        <w:rPr>
          <w:rFonts w:ascii="Arial" w:hAnsi="Arial" w:cs="Arial"/>
          <w:sz w:val="18"/>
          <w:szCs w:val="18"/>
        </w:rPr>
        <w:t>м</w:t>
      </w:r>
      <w:r w:rsidR="00347F29" w:rsidRPr="00386264">
        <w:rPr>
          <w:rFonts w:ascii="Arial" w:hAnsi="Arial" w:cs="Arial"/>
          <w:sz w:val="18"/>
          <w:szCs w:val="18"/>
        </w:rPr>
        <w:t>у</w:t>
      </w:r>
      <w:r w:rsidR="00526A54" w:rsidRPr="00386264">
        <w:rPr>
          <w:rFonts w:ascii="Arial" w:hAnsi="Arial" w:cs="Arial"/>
          <w:sz w:val="18"/>
          <w:szCs w:val="18"/>
        </w:rPr>
        <w:t xml:space="preserve"> значени</w:t>
      </w:r>
      <w:r w:rsidR="00347F29" w:rsidRPr="00386264">
        <w:rPr>
          <w:rFonts w:ascii="Arial" w:hAnsi="Arial" w:cs="Arial"/>
          <w:sz w:val="18"/>
          <w:szCs w:val="18"/>
        </w:rPr>
        <w:t xml:space="preserve">ю </w:t>
      </w:r>
      <w:r w:rsidR="00526A54" w:rsidRPr="00386264">
        <w:rPr>
          <w:rFonts w:ascii="Arial" w:hAnsi="Arial" w:cs="Arial"/>
          <w:sz w:val="18"/>
          <w:szCs w:val="18"/>
        </w:rPr>
        <w:t>контрольного уровня</w:t>
      </w:r>
      <w:r w:rsidR="00347F29" w:rsidRPr="00386264">
        <w:rPr>
          <w:rFonts w:ascii="Arial" w:hAnsi="Arial" w:cs="Arial"/>
          <w:sz w:val="18"/>
          <w:szCs w:val="18"/>
        </w:rPr>
        <w:t xml:space="preserve">, по достижению которого должен формироваться сигнал управления, </w:t>
      </w:r>
      <w:r w:rsidR="00526A54" w:rsidRPr="00386264">
        <w:rPr>
          <w:rFonts w:ascii="Arial" w:hAnsi="Arial" w:cs="Arial"/>
          <w:sz w:val="18"/>
          <w:szCs w:val="18"/>
        </w:rPr>
        <w:t xml:space="preserve"> </w:t>
      </w:r>
      <w:r w:rsidR="004750B3" w:rsidRPr="00386264">
        <w:rPr>
          <w:rFonts w:ascii="Arial" w:hAnsi="Arial" w:cs="Arial"/>
          <w:sz w:val="18"/>
          <w:szCs w:val="18"/>
        </w:rPr>
        <w:t>необходимо поставить «</w:t>
      </w:r>
      <w:r w:rsidR="004750B3" w:rsidRPr="00386264">
        <w:rPr>
          <w:rFonts w:ascii="Arial" w:hAnsi="Arial" w:cs="Arial"/>
          <w:b/>
          <w:sz w:val="18"/>
          <w:szCs w:val="18"/>
        </w:rPr>
        <w:t>V</w:t>
      </w:r>
      <w:r w:rsidR="004750B3" w:rsidRPr="00386264">
        <w:rPr>
          <w:rFonts w:ascii="Arial" w:hAnsi="Arial" w:cs="Arial"/>
          <w:sz w:val="18"/>
          <w:szCs w:val="18"/>
        </w:rPr>
        <w:t>».</w:t>
      </w:r>
    </w:p>
    <w:p w:rsidR="00FE2D43" w:rsidRDefault="006438AC" w:rsidP="00FE2D43">
      <w:pPr>
        <w:pStyle w:val="a7"/>
        <w:tabs>
          <w:tab w:val="clear" w:pos="4677"/>
          <w:tab w:val="clear" w:pos="9355"/>
        </w:tabs>
        <w:spacing w:before="120" w:after="120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4F63D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Примечания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4F63DF">
        <w:rPr>
          <w:rFonts w:ascii="Arial" w:hAnsi="Arial" w:cs="Arial"/>
          <w:sz w:val="18"/>
          <w:szCs w:val="18"/>
        </w:rPr>
        <w:t>В данный раздел вносится информация</w:t>
      </w:r>
      <w:r>
        <w:rPr>
          <w:rFonts w:ascii="Arial" w:hAnsi="Arial" w:cs="Arial"/>
          <w:sz w:val="18"/>
          <w:szCs w:val="18"/>
        </w:rPr>
        <w:t>,</w:t>
      </w:r>
      <w:r w:rsidRPr="004F63DF">
        <w:rPr>
          <w:rFonts w:ascii="Arial" w:hAnsi="Arial" w:cs="Arial"/>
          <w:sz w:val="18"/>
          <w:szCs w:val="18"/>
        </w:rPr>
        <w:t xml:space="preserve"> не нашедшая отражения в предыдущих разделах опросного листа (особые указания по отгрузке, формированию счета и т. д.).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FE2D43" w:rsidRDefault="00FE2D43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4F63DF" w:rsidRDefault="00BB3518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6438AC">
        <w:rPr>
          <w:rFonts w:ascii="Arial" w:hAnsi="Arial" w:cs="Arial"/>
          <w:sz w:val="18"/>
          <w:szCs w:val="18"/>
        </w:rPr>
        <w:t>росим Вас указать фамилию имя и отчество лица, заполнившего опросный лист, а также его контактный телефон для уточнения деталей заказа.</w:t>
      </w:r>
    </w:p>
    <w:p w:rsidR="006438AC" w:rsidRPr="004F63DF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4F63DF">
        <w:rPr>
          <w:rFonts w:ascii="Arial" w:hAnsi="Arial" w:cs="Arial"/>
          <w:sz w:val="18"/>
          <w:szCs w:val="18"/>
        </w:rPr>
        <w:t xml:space="preserve"> </w:t>
      </w:r>
    </w:p>
    <w:p w:rsidR="006438AC" w:rsidRPr="008B190E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6438AC" w:rsidRDefault="006438AC" w:rsidP="002062D0"/>
    <w:sectPr w:rsidR="006438AC" w:rsidRPr="006438AC" w:rsidSect="000B49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2A8"/>
    <w:multiLevelType w:val="hybridMultilevel"/>
    <w:tmpl w:val="B7D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5939"/>
    <w:multiLevelType w:val="multilevel"/>
    <w:tmpl w:val="195E7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51B84132"/>
    <w:multiLevelType w:val="multilevel"/>
    <w:tmpl w:val="A7B09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927" w:hanging="360"/>
        </w:pPr>
        <w:rPr>
          <w:rFonts w:ascii="Arial" w:hAnsi="Arial" w:cs="Arial"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ascii="Times New Roman" w:hAnsi="Times New Roman" w:cs="Times New Roman" w:hint="default"/>
          <w:sz w:val="24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07" w:hanging="1440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452D3C"/>
    <w:rsid w:val="0002787A"/>
    <w:rsid w:val="000A1801"/>
    <w:rsid w:val="000B49F0"/>
    <w:rsid w:val="000C031D"/>
    <w:rsid w:val="000C64F5"/>
    <w:rsid w:val="000D2888"/>
    <w:rsid w:val="0011411B"/>
    <w:rsid w:val="00154340"/>
    <w:rsid w:val="001A1415"/>
    <w:rsid w:val="001A2A98"/>
    <w:rsid w:val="001B6630"/>
    <w:rsid w:val="001F12AC"/>
    <w:rsid w:val="002062D0"/>
    <w:rsid w:val="0022052F"/>
    <w:rsid w:val="0022371A"/>
    <w:rsid w:val="00255BE5"/>
    <w:rsid w:val="00261D8E"/>
    <w:rsid w:val="00271D0F"/>
    <w:rsid w:val="002B5FCB"/>
    <w:rsid w:val="00306B66"/>
    <w:rsid w:val="00347F29"/>
    <w:rsid w:val="00386264"/>
    <w:rsid w:val="00452D3C"/>
    <w:rsid w:val="0045557C"/>
    <w:rsid w:val="004750B3"/>
    <w:rsid w:val="004F67AE"/>
    <w:rsid w:val="00526A54"/>
    <w:rsid w:val="005B75A2"/>
    <w:rsid w:val="005C11E7"/>
    <w:rsid w:val="0062130E"/>
    <w:rsid w:val="006438AC"/>
    <w:rsid w:val="006B6845"/>
    <w:rsid w:val="00700170"/>
    <w:rsid w:val="00706151"/>
    <w:rsid w:val="007163D8"/>
    <w:rsid w:val="00723181"/>
    <w:rsid w:val="007C3130"/>
    <w:rsid w:val="00843D12"/>
    <w:rsid w:val="00874E58"/>
    <w:rsid w:val="009523ED"/>
    <w:rsid w:val="0098547F"/>
    <w:rsid w:val="009A507A"/>
    <w:rsid w:val="009F45D9"/>
    <w:rsid w:val="00A45886"/>
    <w:rsid w:val="00A4791C"/>
    <w:rsid w:val="00A75B4C"/>
    <w:rsid w:val="00A82355"/>
    <w:rsid w:val="00AD2817"/>
    <w:rsid w:val="00AD2918"/>
    <w:rsid w:val="00B826A4"/>
    <w:rsid w:val="00BB3518"/>
    <w:rsid w:val="00C937C1"/>
    <w:rsid w:val="00CD1E4E"/>
    <w:rsid w:val="00D25EAC"/>
    <w:rsid w:val="00D67ED7"/>
    <w:rsid w:val="00D71F44"/>
    <w:rsid w:val="00DA1418"/>
    <w:rsid w:val="00DA3B94"/>
    <w:rsid w:val="00DA7B22"/>
    <w:rsid w:val="00DF10E0"/>
    <w:rsid w:val="00E14E30"/>
    <w:rsid w:val="00E40189"/>
    <w:rsid w:val="00E80774"/>
    <w:rsid w:val="00ED685B"/>
    <w:rsid w:val="00F138C3"/>
    <w:rsid w:val="00F25DBB"/>
    <w:rsid w:val="00F3236D"/>
    <w:rsid w:val="00F35026"/>
    <w:rsid w:val="00F430E8"/>
    <w:rsid w:val="00FE2D43"/>
    <w:rsid w:val="00FE7DA5"/>
    <w:rsid w:val="00F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0774"/>
    <w:pPr>
      <w:ind w:left="720"/>
      <w:contextualSpacing/>
    </w:pPr>
  </w:style>
  <w:style w:type="paragraph" w:styleId="a7">
    <w:name w:val="footer"/>
    <w:basedOn w:val="a"/>
    <w:link w:val="a8"/>
    <w:semiHidden/>
    <w:rsid w:val="00643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4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643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2ECD-BE1D-407C-9032-1D62E9B5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"Сенсор"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</dc:creator>
  <cp:lastModifiedBy>alex_net</cp:lastModifiedBy>
  <cp:revision>4</cp:revision>
  <cp:lastPrinted>2013-04-04T10:12:00Z</cp:lastPrinted>
  <dcterms:created xsi:type="dcterms:W3CDTF">2015-04-23T13:42:00Z</dcterms:created>
  <dcterms:modified xsi:type="dcterms:W3CDTF">2016-10-27T12:52:00Z</dcterms:modified>
</cp:coreProperties>
</file>